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F46F" w14:textId="77777777" w:rsidR="00EB3072" w:rsidRDefault="00EB3072">
      <w:pPr>
        <w:pStyle w:val="BodyText"/>
        <w:spacing w:before="4"/>
        <w:rPr>
          <w:sz w:val="2"/>
        </w:rPr>
      </w:pPr>
    </w:p>
    <w:tbl>
      <w:tblPr>
        <w:tblW w:w="0" w:type="auto"/>
        <w:tblInd w:w="4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45"/>
        <w:gridCol w:w="4959"/>
        <w:gridCol w:w="2074"/>
      </w:tblGrid>
      <w:tr w:rsidR="00EB3072" w14:paraId="51C2458C" w14:textId="77777777">
        <w:trPr>
          <w:trHeight w:val="1107"/>
        </w:trPr>
        <w:tc>
          <w:tcPr>
            <w:tcW w:w="3245" w:type="dxa"/>
            <w:tcBorders>
              <w:bottom w:val="single" w:sz="4" w:space="0" w:color="000000"/>
            </w:tcBorders>
          </w:tcPr>
          <w:p w14:paraId="373A2C74" w14:textId="77777777" w:rsidR="00EB3072" w:rsidRDefault="00530CA1">
            <w:pPr>
              <w:pStyle w:val="TableParagraph"/>
              <w:spacing w:line="337" w:lineRule="exact"/>
              <w:ind w:left="108"/>
              <w:rPr>
                <w:b/>
                <w:sz w:val="31"/>
              </w:rPr>
            </w:pPr>
            <w:r>
              <w:rPr>
                <w:b/>
                <w:color w:val="0F0F0F"/>
                <w:sz w:val="31"/>
              </w:rPr>
              <w:t>Annual</w:t>
            </w:r>
            <w:r>
              <w:rPr>
                <w:b/>
                <w:color w:val="0F0F0F"/>
                <w:spacing w:val="31"/>
                <w:sz w:val="31"/>
              </w:rPr>
              <w:t xml:space="preserve"> </w:t>
            </w:r>
            <w:r>
              <w:rPr>
                <w:b/>
                <w:color w:val="0F0F0F"/>
                <w:sz w:val="31"/>
              </w:rPr>
              <w:t>PHA</w:t>
            </w:r>
            <w:r>
              <w:rPr>
                <w:b/>
                <w:color w:val="0F0F0F"/>
                <w:spacing w:val="23"/>
                <w:sz w:val="31"/>
              </w:rPr>
              <w:t xml:space="preserve"> </w:t>
            </w:r>
            <w:r>
              <w:rPr>
                <w:b/>
                <w:color w:val="0F0F0F"/>
                <w:spacing w:val="-4"/>
                <w:sz w:val="31"/>
              </w:rPr>
              <w:t>Plan</w:t>
            </w:r>
          </w:p>
          <w:p w14:paraId="4DC827B8" w14:textId="77777777" w:rsidR="00EB3072" w:rsidRDefault="00530CA1">
            <w:pPr>
              <w:pStyle w:val="TableParagraph"/>
              <w:spacing w:line="370" w:lineRule="atLeast"/>
              <w:ind w:left="110" w:hanging="1"/>
              <w:rPr>
                <w:b/>
                <w:i/>
                <w:sz w:val="31"/>
              </w:rPr>
            </w:pPr>
            <w:r>
              <w:rPr>
                <w:b/>
                <w:i/>
                <w:color w:val="0F0F0F"/>
                <w:sz w:val="31"/>
              </w:rPr>
              <w:t>(Standard PHAs and Troubled PHAs)</w:t>
            </w:r>
          </w:p>
        </w:tc>
        <w:tc>
          <w:tcPr>
            <w:tcW w:w="4959" w:type="dxa"/>
            <w:tcBorders>
              <w:bottom w:val="single" w:sz="4" w:space="0" w:color="000000"/>
            </w:tcBorders>
          </w:tcPr>
          <w:p w14:paraId="12A8A5EC" w14:textId="77777777" w:rsidR="00EB3072" w:rsidRDefault="00530CA1">
            <w:pPr>
              <w:pStyle w:val="TableParagraph"/>
              <w:spacing w:line="202" w:lineRule="exact"/>
              <w:ind w:left="116"/>
              <w:rPr>
                <w:b/>
                <w:sz w:val="20"/>
              </w:rPr>
            </w:pPr>
            <w:r>
              <w:rPr>
                <w:b/>
                <w:color w:val="0F0F0F"/>
                <w:sz w:val="20"/>
              </w:rPr>
              <w:t>U.S.</w:t>
            </w:r>
            <w:r>
              <w:rPr>
                <w:b/>
                <w:color w:val="0F0F0F"/>
                <w:spacing w:val="-5"/>
                <w:sz w:val="20"/>
              </w:rPr>
              <w:t xml:space="preserve"> </w:t>
            </w:r>
            <w:r>
              <w:rPr>
                <w:b/>
                <w:color w:val="0F0F0F"/>
                <w:sz w:val="20"/>
              </w:rPr>
              <w:t>Department</w:t>
            </w:r>
            <w:r>
              <w:rPr>
                <w:b/>
                <w:color w:val="0F0F0F"/>
                <w:spacing w:val="3"/>
                <w:sz w:val="20"/>
              </w:rPr>
              <w:t xml:space="preserve"> </w:t>
            </w:r>
            <w:r>
              <w:rPr>
                <w:b/>
                <w:color w:val="0F0F0F"/>
                <w:sz w:val="20"/>
              </w:rPr>
              <w:t>of</w:t>
            </w:r>
            <w:r>
              <w:rPr>
                <w:b/>
                <w:color w:val="0F0F0F"/>
                <w:spacing w:val="-10"/>
                <w:sz w:val="20"/>
              </w:rPr>
              <w:t xml:space="preserve"> </w:t>
            </w:r>
            <w:r>
              <w:rPr>
                <w:b/>
                <w:color w:val="0F0F0F"/>
                <w:sz w:val="20"/>
              </w:rPr>
              <w:t>Housing</w:t>
            </w:r>
            <w:r>
              <w:rPr>
                <w:b/>
                <w:color w:val="0F0F0F"/>
                <w:spacing w:val="7"/>
                <w:sz w:val="20"/>
              </w:rPr>
              <w:t xml:space="preserve"> </w:t>
            </w:r>
            <w:r>
              <w:rPr>
                <w:b/>
                <w:color w:val="0F0F0F"/>
                <w:sz w:val="20"/>
              </w:rPr>
              <w:t>and</w:t>
            </w:r>
            <w:r>
              <w:rPr>
                <w:b/>
                <w:color w:val="0F0F0F"/>
                <w:spacing w:val="-2"/>
                <w:sz w:val="20"/>
              </w:rPr>
              <w:t xml:space="preserve"> </w:t>
            </w:r>
            <w:r>
              <w:rPr>
                <w:b/>
                <w:color w:val="0F0F0F"/>
                <w:sz w:val="20"/>
              </w:rPr>
              <w:t>Urban</w:t>
            </w:r>
            <w:r>
              <w:rPr>
                <w:b/>
                <w:color w:val="0F0F0F"/>
                <w:spacing w:val="3"/>
                <w:sz w:val="20"/>
              </w:rPr>
              <w:t xml:space="preserve"> </w:t>
            </w:r>
            <w:r>
              <w:rPr>
                <w:b/>
                <w:color w:val="0F0F0F"/>
                <w:spacing w:val="-2"/>
                <w:sz w:val="20"/>
              </w:rPr>
              <w:t>Development</w:t>
            </w:r>
          </w:p>
          <w:p w14:paraId="6AF20DAC" w14:textId="77777777" w:rsidR="00EB3072" w:rsidRDefault="00530CA1">
            <w:pPr>
              <w:pStyle w:val="TableParagraph"/>
              <w:ind w:left="113"/>
              <w:rPr>
                <w:b/>
                <w:sz w:val="20"/>
              </w:rPr>
            </w:pPr>
            <w:r>
              <w:rPr>
                <w:b/>
                <w:color w:val="0F0F0F"/>
                <w:sz w:val="20"/>
              </w:rPr>
              <w:t>Office</w:t>
            </w:r>
            <w:r>
              <w:rPr>
                <w:b/>
                <w:color w:val="0F0F0F"/>
                <w:spacing w:val="-4"/>
                <w:sz w:val="20"/>
              </w:rPr>
              <w:t xml:space="preserve"> </w:t>
            </w:r>
            <w:r>
              <w:rPr>
                <w:b/>
                <w:color w:val="0F0F0F"/>
                <w:sz w:val="20"/>
              </w:rPr>
              <w:t>of</w:t>
            </w:r>
            <w:r>
              <w:rPr>
                <w:b/>
                <w:color w:val="0F0F0F"/>
                <w:spacing w:val="-6"/>
                <w:sz w:val="20"/>
              </w:rPr>
              <w:t xml:space="preserve"> </w:t>
            </w:r>
            <w:r>
              <w:rPr>
                <w:b/>
                <w:color w:val="0F0F0F"/>
                <w:sz w:val="20"/>
              </w:rPr>
              <w:t>Public</w:t>
            </w:r>
            <w:r>
              <w:rPr>
                <w:b/>
                <w:color w:val="0F0F0F"/>
                <w:spacing w:val="-1"/>
                <w:sz w:val="20"/>
              </w:rPr>
              <w:t xml:space="preserve"> </w:t>
            </w:r>
            <w:r>
              <w:rPr>
                <w:b/>
                <w:color w:val="0F0F0F"/>
                <w:sz w:val="20"/>
              </w:rPr>
              <w:t>and</w:t>
            </w:r>
            <w:r>
              <w:rPr>
                <w:b/>
                <w:color w:val="0F0F0F"/>
                <w:spacing w:val="-3"/>
                <w:sz w:val="20"/>
              </w:rPr>
              <w:t xml:space="preserve"> </w:t>
            </w:r>
            <w:r>
              <w:rPr>
                <w:b/>
                <w:color w:val="0F0F0F"/>
                <w:sz w:val="20"/>
              </w:rPr>
              <w:t>Indian</w:t>
            </w:r>
            <w:r>
              <w:rPr>
                <w:b/>
                <w:color w:val="0F0F0F"/>
                <w:spacing w:val="3"/>
                <w:sz w:val="20"/>
              </w:rPr>
              <w:t xml:space="preserve"> </w:t>
            </w:r>
            <w:r>
              <w:rPr>
                <w:b/>
                <w:color w:val="0F0F0F"/>
                <w:spacing w:val="-2"/>
                <w:sz w:val="20"/>
              </w:rPr>
              <w:t>Housing</w:t>
            </w:r>
          </w:p>
        </w:tc>
        <w:tc>
          <w:tcPr>
            <w:tcW w:w="2074" w:type="dxa"/>
            <w:tcBorders>
              <w:bottom w:val="single" w:sz="4" w:space="0" w:color="000000"/>
            </w:tcBorders>
          </w:tcPr>
          <w:p w14:paraId="63036F80" w14:textId="77777777" w:rsidR="00EB3072" w:rsidRDefault="00530CA1">
            <w:pPr>
              <w:pStyle w:val="TableParagraph"/>
              <w:spacing w:line="202" w:lineRule="exact"/>
              <w:ind w:left="120"/>
              <w:rPr>
                <w:b/>
                <w:sz w:val="20"/>
              </w:rPr>
            </w:pPr>
            <w:r>
              <w:rPr>
                <w:b/>
                <w:color w:val="0F0F0F"/>
                <w:sz w:val="20"/>
              </w:rPr>
              <w:t>0MB</w:t>
            </w:r>
            <w:r>
              <w:rPr>
                <w:b/>
                <w:color w:val="0F0F0F"/>
                <w:spacing w:val="53"/>
                <w:sz w:val="20"/>
              </w:rPr>
              <w:t xml:space="preserve"> </w:t>
            </w:r>
            <w:r>
              <w:rPr>
                <w:b/>
                <w:color w:val="232323"/>
                <w:sz w:val="20"/>
              </w:rPr>
              <w:t>No.</w:t>
            </w:r>
            <w:r>
              <w:rPr>
                <w:b/>
                <w:color w:val="232323"/>
                <w:spacing w:val="-2"/>
                <w:sz w:val="20"/>
              </w:rPr>
              <w:t xml:space="preserve"> </w:t>
            </w:r>
            <w:r>
              <w:rPr>
                <w:b/>
                <w:color w:val="0F0F0F"/>
                <w:sz w:val="20"/>
              </w:rPr>
              <w:t>2577-</w:t>
            </w:r>
            <w:r>
              <w:rPr>
                <w:b/>
                <w:color w:val="0F0F0F"/>
                <w:spacing w:val="-4"/>
                <w:sz w:val="20"/>
              </w:rPr>
              <w:t>0226</w:t>
            </w:r>
          </w:p>
          <w:p w14:paraId="15D9709F" w14:textId="77777777" w:rsidR="00EB3072" w:rsidRDefault="00530CA1">
            <w:pPr>
              <w:pStyle w:val="TableParagraph"/>
              <w:ind w:left="124"/>
              <w:rPr>
                <w:b/>
                <w:sz w:val="20"/>
              </w:rPr>
            </w:pPr>
            <w:proofErr w:type="gramStart"/>
            <w:r>
              <w:rPr>
                <w:b/>
                <w:color w:val="0F0F0F"/>
                <w:sz w:val="20"/>
              </w:rPr>
              <w:t>Expires</w:t>
            </w:r>
            <w:proofErr w:type="gramEnd"/>
            <w:r>
              <w:rPr>
                <w:b/>
                <w:color w:val="0F0F0F"/>
                <w:sz w:val="20"/>
              </w:rPr>
              <w:t>:</w:t>
            </w:r>
            <w:r>
              <w:rPr>
                <w:b/>
                <w:color w:val="0F0F0F"/>
                <w:spacing w:val="-3"/>
                <w:sz w:val="20"/>
              </w:rPr>
              <w:t xml:space="preserve"> </w:t>
            </w:r>
            <w:r>
              <w:rPr>
                <w:b/>
                <w:color w:val="0F0F0F"/>
                <w:spacing w:val="-2"/>
                <w:sz w:val="20"/>
              </w:rPr>
              <w:t>9/30/2027</w:t>
            </w:r>
          </w:p>
        </w:tc>
      </w:tr>
    </w:tbl>
    <w:p w14:paraId="24F2F822" w14:textId="77777777" w:rsidR="00EB3072" w:rsidRDefault="00EB3072">
      <w:pPr>
        <w:pStyle w:val="BodyText"/>
        <w:spacing w:before="159"/>
      </w:pPr>
    </w:p>
    <w:p w14:paraId="1825F5E3" w14:textId="77777777" w:rsidR="00EB3072" w:rsidRDefault="00530CA1">
      <w:pPr>
        <w:pStyle w:val="BodyText"/>
        <w:ind w:left="358" w:right="346" w:firstLine="8"/>
      </w:pPr>
      <w:r>
        <w:rPr>
          <w:b/>
          <w:color w:val="0F0F0F"/>
          <w:sz w:val="15"/>
        </w:rPr>
        <w:t>Purpose.</w:t>
      </w:r>
      <w:r>
        <w:rPr>
          <w:b/>
          <w:color w:val="0F0F0F"/>
          <w:spacing w:val="40"/>
          <w:sz w:val="15"/>
        </w:rPr>
        <w:t xml:space="preserve"> </w:t>
      </w:r>
      <w:r>
        <w:rPr>
          <w:color w:val="0F0F0F"/>
        </w:rPr>
        <w:t>The</w:t>
      </w:r>
      <w:r>
        <w:rPr>
          <w:color w:val="0F0F0F"/>
          <w:spacing w:val="-1"/>
        </w:rPr>
        <w:t xml:space="preserve"> </w:t>
      </w:r>
      <w:r>
        <w:rPr>
          <w:color w:val="232323"/>
        </w:rPr>
        <w:t>5-Year</w:t>
      </w:r>
      <w:r>
        <w:rPr>
          <w:color w:val="232323"/>
          <w:spacing w:val="-4"/>
        </w:rPr>
        <w:t xml:space="preserve"> </w:t>
      </w:r>
      <w:r>
        <w:rPr>
          <w:color w:val="232323"/>
        </w:rPr>
        <w:t xml:space="preserve">and Annual </w:t>
      </w:r>
      <w:r>
        <w:rPr>
          <w:color w:val="0F0F0F"/>
        </w:rPr>
        <w:t>PHA Plans</w:t>
      </w:r>
      <w:r>
        <w:rPr>
          <w:color w:val="0F0F0F"/>
          <w:spacing w:val="-2"/>
        </w:rPr>
        <w:t xml:space="preserve"> </w:t>
      </w:r>
      <w:r>
        <w:rPr>
          <w:color w:val="0F0F0F"/>
        </w:rPr>
        <w:t xml:space="preserve">provide </w:t>
      </w:r>
      <w:r>
        <w:rPr>
          <w:color w:val="232323"/>
        </w:rPr>
        <w:t>a ready</w:t>
      </w:r>
      <w:r>
        <w:rPr>
          <w:color w:val="232323"/>
          <w:spacing w:val="-3"/>
        </w:rPr>
        <w:t xml:space="preserve"> </w:t>
      </w:r>
      <w:r>
        <w:rPr>
          <w:color w:val="232323"/>
        </w:rPr>
        <w:t>source for</w:t>
      </w:r>
      <w:r>
        <w:rPr>
          <w:color w:val="232323"/>
          <w:spacing w:val="-4"/>
        </w:rPr>
        <w:t xml:space="preserve"> </w:t>
      </w:r>
      <w:r>
        <w:rPr>
          <w:color w:val="0F0F0F"/>
        </w:rPr>
        <w:t xml:space="preserve">interested </w:t>
      </w:r>
      <w:r>
        <w:rPr>
          <w:color w:val="232323"/>
        </w:rPr>
        <w:t xml:space="preserve">parties </w:t>
      </w:r>
      <w:r>
        <w:rPr>
          <w:color w:val="0F0F0F"/>
        </w:rPr>
        <w:t>to</w:t>
      </w:r>
      <w:r>
        <w:rPr>
          <w:color w:val="0F0F0F"/>
          <w:spacing w:val="-2"/>
        </w:rPr>
        <w:t xml:space="preserve"> </w:t>
      </w:r>
      <w:r>
        <w:rPr>
          <w:color w:val="0F0F0F"/>
        </w:rPr>
        <w:t>locate</w:t>
      </w:r>
      <w:r>
        <w:rPr>
          <w:color w:val="0F0F0F"/>
          <w:spacing w:val="-1"/>
        </w:rPr>
        <w:t xml:space="preserve"> </w:t>
      </w:r>
      <w:r>
        <w:rPr>
          <w:color w:val="0F0F0F"/>
        </w:rPr>
        <w:t>basic PHA policies. rules</w:t>
      </w:r>
      <w:r>
        <w:rPr>
          <w:color w:val="3B3B3B"/>
        </w:rPr>
        <w:t>,</w:t>
      </w:r>
      <w:r>
        <w:rPr>
          <w:color w:val="3B3B3B"/>
          <w:spacing w:val="-10"/>
        </w:rPr>
        <w:t xml:space="preserve"> </w:t>
      </w:r>
      <w:r>
        <w:rPr>
          <w:color w:val="232323"/>
        </w:rPr>
        <w:t xml:space="preserve">and </w:t>
      </w:r>
      <w:r>
        <w:rPr>
          <w:color w:val="0F0F0F"/>
        </w:rPr>
        <w:t xml:space="preserve">requirements </w:t>
      </w:r>
      <w:r>
        <w:rPr>
          <w:color w:val="232323"/>
        </w:rPr>
        <w:t xml:space="preserve">concerning </w:t>
      </w:r>
      <w:r>
        <w:rPr>
          <w:color w:val="0F0F0F"/>
        </w:rPr>
        <w:t>the</w:t>
      </w:r>
      <w:r>
        <w:rPr>
          <w:color w:val="0F0F0F"/>
          <w:spacing w:val="-3"/>
        </w:rPr>
        <w:t xml:space="preserve"> </w:t>
      </w:r>
      <w:r>
        <w:rPr>
          <w:color w:val="0F0F0F"/>
        </w:rPr>
        <w:t>PHA</w:t>
      </w:r>
      <w:r>
        <w:rPr>
          <w:color w:val="4B4B4B"/>
        </w:rPr>
        <w:t>'</w:t>
      </w:r>
      <w:r>
        <w:rPr>
          <w:color w:val="232323"/>
        </w:rPr>
        <w:t>s</w:t>
      </w:r>
      <w:r>
        <w:rPr>
          <w:color w:val="232323"/>
          <w:spacing w:val="40"/>
        </w:rPr>
        <w:t xml:space="preserve"> </w:t>
      </w:r>
      <w:r>
        <w:rPr>
          <w:color w:val="232323"/>
        </w:rPr>
        <w:t xml:space="preserve">operations, </w:t>
      </w:r>
      <w:r>
        <w:rPr>
          <w:color w:val="0F0F0F"/>
        </w:rPr>
        <w:t xml:space="preserve">programs, </w:t>
      </w:r>
      <w:r>
        <w:rPr>
          <w:color w:val="232323"/>
        </w:rPr>
        <w:t xml:space="preserve">and services. </w:t>
      </w:r>
      <w:r>
        <w:rPr>
          <w:color w:val="0F0F0F"/>
        </w:rPr>
        <w:t xml:space="preserve">They </w:t>
      </w:r>
      <w:r>
        <w:rPr>
          <w:color w:val="232323"/>
        </w:rPr>
        <w:t xml:space="preserve">also </w:t>
      </w:r>
      <w:r>
        <w:rPr>
          <w:color w:val="0F0F0F"/>
        </w:rPr>
        <w:t xml:space="preserve">inform </w:t>
      </w:r>
      <w:r>
        <w:rPr>
          <w:color w:val="232323"/>
        </w:rPr>
        <w:t xml:space="preserve">HUD, families served </w:t>
      </w:r>
      <w:r>
        <w:rPr>
          <w:color w:val="0F0F0F"/>
        </w:rPr>
        <w:t>by the PHA</w:t>
      </w:r>
      <w:r>
        <w:rPr>
          <w:color w:val="3B3B3B"/>
        </w:rPr>
        <w:t>,</w:t>
      </w:r>
      <w:r>
        <w:rPr>
          <w:color w:val="3B3B3B"/>
          <w:spacing w:val="-12"/>
        </w:rPr>
        <w:t xml:space="preserve"> </w:t>
      </w:r>
      <w:r>
        <w:rPr>
          <w:color w:val="232323"/>
        </w:rPr>
        <w:t xml:space="preserve">and members of </w:t>
      </w:r>
      <w:r>
        <w:rPr>
          <w:color w:val="0F0F0F"/>
        </w:rPr>
        <w:t>the</w:t>
      </w:r>
      <w:r>
        <w:rPr>
          <w:color w:val="0F0F0F"/>
          <w:spacing w:val="-2"/>
        </w:rPr>
        <w:t xml:space="preserve"> </w:t>
      </w:r>
      <w:r>
        <w:rPr>
          <w:color w:val="0F0F0F"/>
        </w:rPr>
        <w:t xml:space="preserve">public </w:t>
      </w:r>
      <w:r>
        <w:rPr>
          <w:color w:val="232323"/>
        </w:rPr>
        <w:t>of</w:t>
      </w:r>
      <w:r>
        <w:rPr>
          <w:color w:val="232323"/>
          <w:spacing w:val="-3"/>
        </w:rPr>
        <w:t xml:space="preserve"> </w:t>
      </w:r>
      <w:r>
        <w:rPr>
          <w:color w:val="0F0F0F"/>
        </w:rPr>
        <w:t>the PHA</w:t>
      </w:r>
      <w:r>
        <w:rPr>
          <w:color w:val="4B4B4B"/>
        </w:rPr>
        <w:t>'</w:t>
      </w:r>
      <w:r>
        <w:rPr>
          <w:color w:val="232323"/>
        </w:rPr>
        <w:t>s</w:t>
      </w:r>
      <w:r>
        <w:rPr>
          <w:color w:val="232323"/>
          <w:spacing w:val="-1"/>
        </w:rPr>
        <w:t xml:space="preserve"> </w:t>
      </w:r>
      <w:r>
        <w:rPr>
          <w:color w:val="232323"/>
        </w:rPr>
        <w:t>mission, goals, and objectives for</w:t>
      </w:r>
      <w:r>
        <w:rPr>
          <w:color w:val="232323"/>
          <w:spacing w:val="40"/>
        </w:rPr>
        <w:t xml:space="preserve"> </w:t>
      </w:r>
      <w:r>
        <w:rPr>
          <w:color w:val="232323"/>
        </w:rPr>
        <w:t xml:space="preserve">serving the </w:t>
      </w:r>
      <w:r>
        <w:rPr>
          <w:color w:val="0F0F0F"/>
        </w:rPr>
        <w:t xml:space="preserve">needs </w:t>
      </w:r>
      <w:r>
        <w:rPr>
          <w:color w:val="232323"/>
        </w:rPr>
        <w:t xml:space="preserve">of </w:t>
      </w:r>
      <w:r>
        <w:rPr>
          <w:color w:val="0F0F0F"/>
        </w:rPr>
        <w:t>low-</w:t>
      </w:r>
      <w:r>
        <w:rPr>
          <w:color w:val="4B4B4B"/>
        </w:rPr>
        <w:t xml:space="preserve">, </w:t>
      </w:r>
      <w:r>
        <w:rPr>
          <w:color w:val="232323"/>
        </w:rPr>
        <w:t xml:space="preserve">very </w:t>
      </w:r>
      <w:r>
        <w:rPr>
          <w:color w:val="0F0F0F"/>
        </w:rPr>
        <w:t>low-</w:t>
      </w:r>
      <w:r>
        <w:rPr>
          <w:color w:val="4B4B4B"/>
        </w:rPr>
        <w:t>,</w:t>
      </w:r>
      <w:r>
        <w:rPr>
          <w:color w:val="4B4B4B"/>
          <w:spacing w:val="-3"/>
        </w:rPr>
        <w:t xml:space="preserve"> </w:t>
      </w:r>
      <w:r>
        <w:rPr>
          <w:color w:val="232323"/>
        </w:rPr>
        <w:t xml:space="preserve">and </w:t>
      </w:r>
      <w:r>
        <w:rPr>
          <w:color w:val="0F0F0F"/>
        </w:rPr>
        <w:t>extremely</w:t>
      </w:r>
      <w:r>
        <w:rPr>
          <w:color w:val="0F0F0F"/>
          <w:spacing w:val="30"/>
        </w:rPr>
        <w:t xml:space="preserve"> </w:t>
      </w:r>
      <w:r>
        <w:rPr>
          <w:color w:val="0F0F0F"/>
        </w:rPr>
        <w:t xml:space="preserve">low- income </w:t>
      </w:r>
      <w:r>
        <w:rPr>
          <w:color w:val="232323"/>
        </w:rPr>
        <w:t>families.</w:t>
      </w:r>
    </w:p>
    <w:p w14:paraId="0356CE86" w14:textId="77777777" w:rsidR="00EB3072" w:rsidRDefault="00EB3072">
      <w:pPr>
        <w:pStyle w:val="BodyText"/>
        <w:spacing w:before="91"/>
      </w:pPr>
    </w:p>
    <w:p w14:paraId="343DA1FA" w14:textId="77777777" w:rsidR="00EB3072" w:rsidRDefault="00530CA1">
      <w:pPr>
        <w:pStyle w:val="BodyText"/>
        <w:spacing w:line="242" w:lineRule="auto"/>
        <w:ind w:left="360" w:right="1011" w:firstLine="4"/>
      </w:pPr>
      <w:r>
        <w:rPr>
          <w:color w:val="232323"/>
        </w:rPr>
        <w:t>Applicability.</w:t>
      </w:r>
      <w:r>
        <w:rPr>
          <w:color w:val="232323"/>
          <w:spacing w:val="35"/>
        </w:rPr>
        <w:t xml:space="preserve"> </w:t>
      </w:r>
      <w:r>
        <w:rPr>
          <w:color w:val="0F0F0F"/>
        </w:rPr>
        <w:t>The Form</w:t>
      </w:r>
      <w:r>
        <w:rPr>
          <w:color w:val="0F0F0F"/>
          <w:spacing w:val="19"/>
        </w:rPr>
        <w:t xml:space="preserve"> </w:t>
      </w:r>
      <w:r>
        <w:rPr>
          <w:color w:val="232323"/>
        </w:rPr>
        <w:t>HUD-50075-ST</w:t>
      </w:r>
      <w:r>
        <w:rPr>
          <w:color w:val="232323"/>
          <w:spacing w:val="22"/>
        </w:rPr>
        <w:t xml:space="preserve"> </w:t>
      </w:r>
      <w:r>
        <w:rPr>
          <w:color w:val="0F0F0F"/>
        </w:rPr>
        <w:t>is</w:t>
      </w:r>
      <w:r>
        <w:rPr>
          <w:color w:val="0F0F0F"/>
          <w:spacing w:val="-2"/>
        </w:rPr>
        <w:t xml:space="preserve"> </w:t>
      </w:r>
      <w:r>
        <w:rPr>
          <w:color w:val="0F0F0F"/>
        </w:rPr>
        <w:t>to be</w:t>
      </w:r>
      <w:r>
        <w:rPr>
          <w:color w:val="0F0F0F"/>
          <w:spacing w:val="-3"/>
        </w:rPr>
        <w:t xml:space="preserve"> </w:t>
      </w:r>
      <w:r>
        <w:rPr>
          <w:color w:val="232323"/>
        </w:rPr>
        <w:t xml:space="preserve">completed annually </w:t>
      </w:r>
      <w:r>
        <w:rPr>
          <w:color w:val="0F0F0F"/>
        </w:rPr>
        <w:t>by</w:t>
      </w:r>
      <w:r>
        <w:rPr>
          <w:color w:val="0F0F0F"/>
          <w:spacing w:val="-3"/>
        </w:rPr>
        <w:t xml:space="preserve"> </w:t>
      </w:r>
      <w:r>
        <w:rPr>
          <w:color w:val="232323"/>
        </w:rPr>
        <w:t>STANDARD</w:t>
      </w:r>
      <w:r>
        <w:rPr>
          <w:color w:val="232323"/>
          <w:spacing w:val="25"/>
        </w:rPr>
        <w:t xml:space="preserve"> </w:t>
      </w:r>
      <w:r>
        <w:rPr>
          <w:color w:val="0F0F0F"/>
        </w:rPr>
        <w:t>PHAs or TROUBLED</w:t>
      </w:r>
      <w:r>
        <w:rPr>
          <w:color w:val="0F0F0F"/>
          <w:spacing w:val="18"/>
        </w:rPr>
        <w:t xml:space="preserve"> </w:t>
      </w:r>
      <w:r>
        <w:rPr>
          <w:color w:val="0F0F0F"/>
        </w:rPr>
        <w:t>PHAs.</w:t>
      </w:r>
      <w:r>
        <w:rPr>
          <w:color w:val="0F0F0F"/>
          <w:spacing w:val="40"/>
        </w:rPr>
        <w:t xml:space="preserve"> </w:t>
      </w:r>
      <w:r>
        <w:rPr>
          <w:color w:val="0F0F0F"/>
        </w:rPr>
        <w:t>PHAs that meet the</w:t>
      </w:r>
      <w:r>
        <w:rPr>
          <w:color w:val="0F0F0F"/>
          <w:spacing w:val="-3"/>
        </w:rPr>
        <w:t xml:space="preserve"> </w:t>
      </w:r>
      <w:r>
        <w:rPr>
          <w:color w:val="0F0F0F"/>
        </w:rPr>
        <w:t xml:space="preserve">definition </w:t>
      </w:r>
      <w:proofErr w:type="spellStart"/>
      <w:proofErr w:type="gramStart"/>
      <w:r>
        <w:rPr>
          <w:color w:val="232323"/>
        </w:rPr>
        <w:t>ofa</w:t>
      </w:r>
      <w:proofErr w:type="spellEnd"/>
      <w:proofErr w:type="gramEnd"/>
      <w:r>
        <w:rPr>
          <w:color w:val="232323"/>
          <w:spacing w:val="40"/>
        </w:rPr>
        <w:t xml:space="preserve"> </w:t>
      </w:r>
      <w:r>
        <w:rPr>
          <w:color w:val="0F0F0F"/>
        </w:rPr>
        <w:t xml:space="preserve">High </w:t>
      </w:r>
      <w:r>
        <w:rPr>
          <w:color w:val="232323"/>
        </w:rPr>
        <w:t>Performer PHA,</w:t>
      </w:r>
      <w:r>
        <w:rPr>
          <w:color w:val="232323"/>
          <w:spacing w:val="-2"/>
        </w:rPr>
        <w:t xml:space="preserve"> </w:t>
      </w:r>
      <w:r>
        <w:rPr>
          <w:color w:val="232323"/>
        </w:rPr>
        <w:t>Small PHA,</w:t>
      </w:r>
      <w:r>
        <w:rPr>
          <w:color w:val="232323"/>
          <w:spacing w:val="-4"/>
        </w:rPr>
        <w:t xml:space="preserve"> </w:t>
      </w:r>
      <w:r>
        <w:rPr>
          <w:color w:val="0F0F0F"/>
        </w:rPr>
        <w:t xml:space="preserve">HCV-Only PHA </w:t>
      </w:r>
      <w:r>
        <w:rPr>
          <w:color w:val="232323"/>
        </w:rPr>
        <w:t>or</w:t>
      </w:r>
      <w:r>
        <w:rPr>
          <w:color w:val="232323"/>
          <w:spacing w:val="-6"/>
        </w:rPr>
        <w:t xml:space="preserve"> </w:t>
      </w:r>
      <w:r>
        <w:rPr>
          <w:color w:val="232323"/>
        </w:rPr>
        <w:t>Qualified</w:t>
      </w:r>
      <w:r>
        <w:rPr>
          <w:color w:val="232323"/>
          <w:spacing w:val="17"/>
        </w:rPr>
        <w:t xml:space="preserve"> </w:t>
      </w:r>
      <w:r>
        <w:rPr>
          <w:color w:val="232323"/>
        </w:rPr>
        <w:t xml:space="preserve">PHA </w:t>
      </w:r>
      <w:r>
        <w:rPr>
          <w:color w:val="0F0F0F"/>
          <w:u w:val="thick" w:color="232323"/>
        </w:rPr>
        <w:t xml:space="preserve">do </w:t>
      </w:r>
      <w:r>
        <w:rPr>
          <w:color w:val="232323"/>
          <w:u w:val="thick" w:color="232323"/>
        </w:rPr>
        <w:t>not</w:t>
      </w:r>
      <w:r>
        <w:rPr>
          <w:color w:val="232323"/>
        </w:rPr>
        <w:t xml:space="preserve"> </w:t>
      </w:r>
      <w:r>
        <w:rPr>
          <w:color w:val="0F0F0F"/>
        </w:rPr>
        <w:t xml:space="preserve">need </w:t>
      </w:r>
      <w:r>
        <w:rPr>
          <w:color w:val="232323"/>
        </w:rPr>
        <w:t>to</w:t>
      </w:r>
      <w:r>
        <w:rPr>
          <w:color w:val="232323"/>
          <w:spacing w:val="-5"/>
        </w:rPr>
        <w:t xml:space="preserve"> </w:t>
      </w:r>
      <w:r>
        <w:rPr>
          <w:color w:val="232323"/>
        </w:rPr>
        <w:t xml:space="preserve">submit </w:t>
      </w:r>
      <w:r>
        <w:rPr>
          <w:color w:val="0F0F0F"/>
        </w:rPr>
        <w:t xml:space="preserve">this </w:t>
      </w:r>
      <w:r>
        <w:rPr>
          <w:color w:val="232323"/>
        </w:rPr>
        <w:t>form. Note:</w:t>
      </w:r>
      <w:r>
        <w:rPr>
          <w:color w:val="232323"/>
          <w:spacing w:val="-3"/>
        </w:rPr>
        <w:t xml:space="preserve"> </w:t>
      </w:r>
      <w:r>
        <w:rPr>
          <w:color w:val="0F0F0F"/>
        </w:rPr>
        <w:t xml:space="preserve">PHAs </w:t>
      </w:r>
      <w:r>
        <w:rPr>
          <w:color w:val="232323"/>
        </w:rPr>
        <w:t xml:space="preserve">with zero </w:t>
      </w:r>
      <w:r>
        <w:rPr>
          <w:color w:val="0F0F0F"/>
        </w:rPr>
        <w:t xml:space="preserve">public housing units </w:t>
      </w:r>
      <w:r>
        <w:rPr>
          <w:color w:val="232323"/>
        </w:rPr>
        <w:t>must</w:t>
      </w:r>
      <w:r>
        <w:rPr>
          <w:color w:val="232323"/>
          <w:spacing w:val="40"/>
        </w:rPr>
        <w:t xml:space="preserve"> </w:t>
      </w:r>
      <w:r>
        <w:rPr>
          <w:color w:val="0F0F0F"/>
        </w:rPr>
        <w:t>continue to</w:t>
      </w:r>
      <w:r>
        <w:rPr>
          <w:color w:val="0F0F0F"/>
          <w:spacing w:val="-2"/>
        </w:rPr>
        <w:t xml:space="preserve"> </w:t>
      </w:r>
      <w:r>
        <w:rPr>
          <w:color w:val="232323"/>
        </w:rPr>
        <w:t xml:space="preserve">comply with </w:t>
      </w:r>
      <w:r>
        <w:rPr>
          <w:color w:val="0F0F0F"/>
        </w:rPr>
        <w:t>the</w:t>
      </w:r>
      <w:r>
        <w:rPr>
          <w:color w:val="0F0F0F"/>
          <w:spacing w:val="-2"/>
        </w:rPr>
        <w:t xml:space="preserve"> </w:t>
      </w:r>
      <w:r>
        <w:rPr>
          <w:color w:val="0F0F0F"/>
        </w:rPr>
        <w:t xml:space="preserve">PHA Plan </w:t>
      </w:r>
      <w:r>
        <w:rPr>
          <w:color w:val="232323"/>
        </w:rPr>
        <w:t xml:space="preserve">requirements </w:t>
      </w:r>
      <w:r>
        <w:rPr>
          <w:color w:val="0F0F0F"/>
        </w:rPr>
        <w:t>until they</w:t>
      </w:r>
      <w:r>
        <w:rPr>
          <w:color w:val="0F0F0F"/>
          <w:spacing w:val="-1"/>
        </w:rPr>
        <w:t xml:space="preserve"> </w:t>
      </w:r>
      <w:proofErr w:type="gramStart"/>
      <w:r>
        <w:rPr>
          <w:color w:val="0F0F0F"/>
        </w:rPr>
        <w:t>closeout</w:t>
      </w:r>
      <w:proofErr w:type="gramEnd"/>
      <w:r>
        <w:rPr>
          <w:color w:val="0F0F0F"/>
        </w:rPr>
        <w:t xml:space="preserve"> </w:t>
      </w:r>
      <w:r>
        <w:rPr>
          <w:color w:val="232323"/>
        </w:rPr>
        <w:t>their</w:t>
      </w:r>
      <w:r>
        <w:rPr>
          <w:color w:val="232323"/>
          <w:spacing w:val="-1"/>
        </w:rPr>
        <w:t xml:space="preserve"> </w:t>
      </w:r>
      <w:r>
        <w:rPr>
          <w:color w:val="0F0F0F"/>
        </w:rPr>
        <w:t xml:space="preserve">Section </w:t>
      </w:r>
      <w:r>
        <w:rPr>
          <w:color w:val="232323"/>
        </w:rPr>
        <w:t xml:space="preserve">9 </w:t>
      </w:r>
      <w:r>
        <w:rPr>
          <w:color w:val="0F0F0F"/>
        </w:rPr>
        <w:t xml:space="preserve">programs </w:t>
      </w:r>
      <w:r>
        <w:rPr>
          <w:color w:val="232323"/>
        </w:rPr>
        <w:t>(ACC termination).</w:t>
      </w:r>
    </w:p>
    <w:p w14:paraId="3B7BCF9C" w14:textId="77777777" w:rsidR="00EB3072" w:rsidRDefault="00EB3072">
      <w:pPr>
        <w:pStyle w:val="BodyText"/>
        <w:spacing w:before="8"/>
      </w:pPr>
    </w:p>
    <w:p w14:paraId="17D85AB5" w14:textId="77777777" w:rsidR="00EB3072" w:rsidRDefault="00530CA1">
      <w:pPr>
        <w:ind w:left="363"/>
        <w:rPr>
          <w:b/>
          <w:sz w:val="15"/>
        </w:rPr>
      </w:pPr>
      <w:r>
        <w:rPr>
          <w:b/>
          <w:color w:val="0F0F0F"/>
          <w:spacing w:val="-2"/>
          <w:w w:val="105"/>
          <w:sz w:val="15"/>
        </w:rPr>
        <w:t>Definitions.</w:t>
      </w:r>
    </w:p>
    <w:p w14:paraId="621C8CB9" w14:textId="77777777" w:rsidR="00EB3072" w:rsidRDefault="00530CA1">
      <w:pPr>
        <w:pStyle w:val="ListParagraph"/>
        <w:numPr>
          <w:ilvl w:val="0"/>
          <w:numId w:val="5"/>
        </w:numPr>
        <w:tabs>
          <w:tab w:val="left" w:pos="719"/>
          <w:tab w:val="left" w:pos="725"/>
        </w:tabs>
        <w:spacing w:before="13" w:line="237" w:lineRule="auto"/>
        <w:ind w:right="927" w:hanging="362"/>
        <w:rPr>
          <w:sz w:val="16"/>
        </w:rPr>
      </w:pPr>
      <w:r>
        <w:rPr>
          <w:b/>
          <w:i/>
          <w:color w:val="0F0F0F"/>
          <w:sz w:val="15"/>
        </w:rPr>
        <w:t>High-Performer PHA</w:t>
      </w:r>
      <w:r>
        <w:rPr>
          <w:b/>
          <w:i/>
          <w:color w:val="0F0F0F"/>
          <w:spacing w:val="-1"/>
          <w:sz w:val="15"/>
        </w:rPr>
        <w:t xml:space="preserve"> </w:t>
      </w:r>
      <w:r>
        <w:rPr>
          <w:color w:val="3B3B3B"/>
          <w:sz w:val="16"/>
        </w:rPr>
        <w:t>-A</w:t>
      </w:r>
      <w:r>
        <w:rPr>
          <w:color w:val="3B3B3B"/>
          <w:spacing w:val="40"/>
          <w:sz w:val="16"/>
        </w:rPr>
        <w:t xml:space="preserve"> </w:t>
      </w:r>
      <w:r>
        <w:rPr>
          <w:color w:val="0F0F0F"/>
          <w:sz w:val="16"/>
        </w:rPr>
        <w:t xml:space="preserve">PHA that </w:t>
      </w:r>
      <w:r>
        <w:rPr>
          <w:color w:val="232323"/>
          <w:sz w:val="16"/>
        </w:rPr>
        <w:t>owns or</w:t>
      </w:r>
      <w:r>
        <w:rPr>
          <w:color w:val="232323"/>
          <w:spacing w:val="-2"/>
          <w:sz w:val="16"/>
        </w:rPr>
        <w:t xml:space="preserve"> </w:t>
      </w:r>
      <w:r>
        <w:rPr>
          <w:color w:val="232323"/>
          <w:sz w:val="16"/>
        </w:rPr>
        <w:t xml:space="preserve">manages </w:t>
      </w:r>
      <w:r>
        <w:rPr>
          <w:color w:val="0F0F0F"/>
          <w:sz w:val="16"/>
        </w:rPr>
        <w:t xml:space="preserve">more than 550 </w:t>
      </w:r>
      <w:r>
        <w:rPr>
          <w:color w:val="232323"/>
          <w:sz w:val="16"/>
        </w:rPr>
        <w:t xml:space="preserve">combined </w:t>
      </w:r>
      <w:r>
        <w:rPr>
          <w:color w:val="0F0F0F"/>
          <w:sz w:val="16"/>
        </w:rPr>
        <w:t xml:space="preserve">public housing units </w:t>
      </w:r>
      <w:r>
        <w:rPr>
          <w:color w:val="232323"/>
          <w:sz w:val="16"/>
        </w:rPr>
        <w:t xml:space="preserve">and </w:t>
      </w:r>
      <w:r>
        <w:rPr>
          <w:color w:val="0F0F0F"/>
          <w:sz w:val="16"/>
        </w:rPr>
        <w:t xml:space="preserve">housing </w:t>
      </w:r>
      <w:r>
        <w:rPr>
          <w:color w:val="232323"/>
          <w:sz w:val="16"/>
        </w:rPr>
        <w:t>choice vouchers (HCVs) and was</w:t>
      </w:r>
      <w:r>
        <w:rPr>
          <w:color w:val="232323"/>
          <w:spacing w:val="40"/>
          <w:sz w:val="16"/>
        </w:rPr>
        <w:t xml:space="preserve"> </w:t>
      </w:r>
      <w:r>
        <w:rPr>
          <w:color w:val="0F0F0F"/>
          <w:sz w:val="16"/>
        </w:rPr>
        <w:t xml:space="preserve">designated </w:t>
      </w:r>
      <w:r>
        <w:rPr>
          <w:color w:val="232323"/>
          <w:sz w:val="16"/>
        </w:rPr>
        <w:t>as</w:t>
      </w:r>
      <w:r>
        <w:rPr>
          <w:color w:val="232323"/>
          <w:spacing w:val="-9"/>
          <w:sz w:val="16"/>
        </w:rPr>
        <w:t xml:space="preserve"> </w:t>
      </w:r>
      <w:r>
        <w:rPr>
          <w:color w:val="232323"/>
          <w:sz w:val="16"/>
        </w:rPr>
        <w:t>a</w:t>
      </w:r>
      <w:r>
        <w:rPr>
          <w:color w:val="232323"/>
          <w:spacing w:val="-10"/>
          <w:sz w:val="16"/>
        </w:rPr>
        <w:t xml:space="preserve"> </w:t>
      </w:r>
      <w:r>
        <w:rPr>
          <w:color w:val="0F0F0F"/>
          <w:sz w:val="16"/>
        </w:rPr>
        <w:t>high performer</w:t>
      </w:r>
      <w:r>
        <w:rPr>
          <w:color w:val="0F0F0F"/>
          <w:spacing w:val="-6"/>
          <w:sz w:val="16"/>
        </w:rPr>
        <w:t xml:space="preserve"> </w:t>
      </w:r>
      <w:r>
        <w:rPr>
          <w:color w:val="0F0F0F"/>
          <w:sz w:val="16"/>
        </w:rPr>
        <w:t xml:space="preserve">on </w:t>
      </w:r>
      <w:r>
        <w:rPr>
          <w:color w:val="0F0F0F"/>
          <w:sz w:val="16"/>
          <w:u w:val="thick" w:color="0F0F0F"/>
        </w:rPr>
        <w:t>both</w:t>
      </w:r>
      <w:r>
        <w:rPr>
          <w:color w:val="0F0F0F"/>
          <w:sz w:val="16"/>
        </w:rPr>
        <w:t xml:space="preserve"> </w:t>
      </w:r>
      <w:r>
        <w:rPr>
          <w:color w:val="232323"/>
          <w:sz w:val="16"/>
        </w:rPr>
        <w:t>the</w:t>
      </w:r>
      <w:r>
        <w:rPr>
          <w:color w:val="232323"/>
          <w:spacing w:val="-4"/>
          <w:sz w:val="16"/>
        </w:rPr>
        <w:t xml:space="preserve"> </w:t>
      </w:r>
      <w:r>
        <w:rPr>
          <w:color w:val="0F0F0F"/>
          <w:sz w:val="16"/>
        </w:rPr>
        <w:t>most</w:t>
      </w:r>
      <w:r>
        <w:rPr>
          <w:color w:val="0F0F0F"/>
          <w:spacing w:val="-1"/>
          <w:sz w:val="16"/>
        </w:rPr>
        <w:t xml:space="preserve"> </w:t>
      </w:r>
      <w:r>
        <w:rPr>
          <w:color w:val="0F0F0F"/>
          <w:sz w:val="16"/>
        </w:rPr>
        <w:t>recent</w:t>
      </w:r>
      <w:r>
        <w:rPr>
          <w:color w:val="0F0F0F"/>
          <w:spacing w:val="-6"/>
          <w:sz w:val="16"/>
        </w:rPr>
        <w:t xml:space="preserve"> </w:t>
      </w:r>
      <w:r>
        <w:rPr>
          <w:color w:val="232323"/>
          <w:sz w:val="16"/>
        </w:rPr>
        <w:t>Public</w:t>
      </w:r>
      <w:r>
        <w:rPr>
          <w:color w:val="232323"/>
          <w:spacing w:val="-3"/>
          <w:sz w:val="16"/>
        </w:rPr>
        <w:t xml:space="preserve"> </w:t>
      </w:r>
      <w:r>
        <w:rPr>
          <w:color w:val="0F0F0F"/>
          <w:sz w:val="16"/>
        </w:rPr>
        <w:t xml:space="preserve">Housing </w:t>
      </w:r>
      <w:r>
        <w:rPr>
          <w:color w:val="232323"/>
          <w:sz w:val="16"/>
        </w:rPr>
        <w:t>Assessment</w:t>
      </w:r>
      <w:r>
        <w:rPr>
          <w:color w:val="232323"/>
          <w:spacing w:val="-2"/>
          <w:sz w:val="16"/>
        </w:rPr>
        <w:t xml:space="preserve"> </w:t>
      </w:r>
      <w:r>
        <w:rPr>
          <w:color w:val="232323"/>
          <w:sz w:val="16"/>
        </w:rPr>
        <w:t>System (PHAS)</w:t>
      </w:r>
      <w:r>
        <w:rPr>
          <w:color w:val="232323"/>
          <w:spacing w:val="-3"/>
          <w:sz w:val="16"/>
        </w:rPr>
        <w:t xml:space="preserve"> </w:t>
      </w:r>
      <w:r>
        <w:rPr>
          <w:color w:val="0F0F0F"/>
          <w:sz w:val="16"/>
        </w:rPr>
        <w:t>and</w:t>
      </w:r>
      <w:r>
        <w:rPr>
          <w:color w:val="0F0F0F"/>
          <w:spacing w:val="-3"/>
          <w:sz w:val="16"/>
        </w:rPr>
        <w:t xml:space="preserve"> </w:t>
      </w:r>
      <w:r>
        <w:rPr>
          <w:color w:val="232323"/>
          <w:sz w:val="16"/>
        </w:rPr>
        <w:t>Section Eight</w:t>
      </w:r>
      <w:r>
        <w:rPr>
          <w:color w:val="232323"/>
          <w:spacing w:val="-7"/>
          <w:sz w:val="16"/>
        </w:rPr>
        <w:t xml:space="preserve"> </w:t>
      </w:r>
      <w:r>
        <w:rPr>
          <w:color w:val="232323"/>
          <w:sz w:val="16"/>
        </w:rPr>
        <w:t>Management</w:t>
      </w:r>
      <w:r>
        <w:rPr>
          <w:color w:val="232323"/>
          <w:spacing w:val="10"/>
          <w:sz w:val="16"/>
        </w:rPr>
        <w:t xml:space="preserve"> </w:t>
      </w:r>
      <w:r>
        <w:rPr>
          <w:color w:val="232323"/>
          <w:sz w:val="16"/>
        </w:rPr>
        <w:t>Assessment Program</w:t>
      </w:r>
      <w:r>
        <w:rPr>
          <w:color w:val="232323"/>
          <w:spacing w:val="40"/>
          <w:sz w:val="16"/>
        </w:rPr>
        <w:t xml:space="preserve"> </w:t>
      </w:r>
      <w:r>
        <w:rPr>
          <w:color w:val="232323"/>
          <w:sz w:val="16"/>
        </w:rPr>
        <w:t>(SEMAP)</w:t>
      </w:r>
      <w:r>
        <w:rPr>
          <w:color w:val="232323"/>
          <w:spacing w:val="12"/>
          <w:sz w:val="16"/>
        </w:rPr>
        <w:t xml:space="preserve"> </w:t>
      </w:r>
      <w:r>
        <w:rPr>
          <w:color w:val="232323"/>
          <w:sz w:val="16"/>
        </w:rPr>
        <w:t>assessments</w:t>
      </w:r>
      <w:r>
        <w:rPr>
          <w:color w:val="232323"/>
          <w:spacing w:val="11"/>
          <w:sz w:val="16"/>
        </w:rPr>
        <w:t xml:space="preserve"> </w:t>
      </w:r>
      <w:r>
        <w:rPr>
          <w:color w:val="0F0F0F"/>
          <w:sz w:val="16"/>
        </w:rPr>
        <w:t>if</w:t>
      </w:r>
      <w:r>
        <w:rPr>
          <w:color w:val="0F0F0F"/>
          <w:spacing w:val="-2"/>
          <w:sz w:val="16"/>
        </w:rPr>
        <w:t xml:space="preserve"> </w:t>
      </w:r>
      <w:r>
        <w:rPr>
          <w:color w:val="232323"/>
          <w:sz w:val="16"/>
        </w:rPr>
        <w:t>administering</w:t>
      </w:r>
      <w:r>
        <w:rPr>
          <w:color w:val="232323"/>
          <w:spacing w:val="14"/>
          <w:sz w:val="16"/>
        </w:rPr>
        <w:t xml:space="preserve"> </w:t>
      </w:r>
      <w:r>
        <w:rPr>
          <w:color w:val="232323"/>
          <w:sz w:val="16"/>
        </w:rPr>
        <w:t>both</w:t>
      </w:r>
      <w:r>
        <w:rPr>
          <w:color w:val="232323"/>
          <w:spacing w:val="10"/>
          <w:sz w:val="16"/>
        </w:rPr>
        <w:t xml:space="preserve"> </w:t>
      </w:r>
      <w:r>
        <w:rPr>
          <w:color w:val="0F0F0F"/>
          <w:sz w:val="16"/>
        </w:rPr>
        <w:t>programs</w:t>
      </w:r>
      <w:r>
        <w:rPr>
          <w:color w:val="3B3B3B"/>
          <w:sz w:val="16"/>
        </w:rPr>
        <w:t>,</w:t>
      </w:r>
      <w:r>
        <w:rPr>
          <w:color w:val="3B3B3B"/>
          <w:spacing w:val="14"/>
          <w:sz w:val="16"/>
        </w:rPr>
        <w:t xml:space="preserve"> </w:t>
      </w:r>
      <w:r>
        <w:rPr>
          <w:color w:val="232323"/>
          <w:sz w:val="16"/>
        </w:rPr>
        <w:t>SEMAP for</w:t>
      </w:r>
      <w:r>
        <w:rPr>
          <w:color w:val="232323"/>
          <w:spacing w:val="-3"/>
          <w:sz w:val="16"/>
        </w:rPr>
        <w:t xml:space="preserve"> </w:t>
      </w:r>
      <w:r>
        <w:rPr>
          <w:color w:val="0F0F0F"/>
          <w:sz w:val="16"/>
        </w:rPr>
        <w:t>PHAs</w:t>
      </w:r>
      <w:r>
        <w:rPr>
          <w:color w:val="0F0F0F"/>
          <w:spacing w:val="12"/>
          <w:sz w:val="16"/>
        </w:rPr>
        <w:t xml:space="preserve"> </w:t>
      </w:r>
      <w:r>
        <w:rPr>
          <w:color w:val="0F0F0F"/>
          <w:sz w:val="16"/>
        </w:rPr>
        <w:t>that</w:t>
      </w:r>
      <w:r>
        <w:rPr>
          <w:color w:val="0F0F0F"/>
          <w:spacing w:val="-1"/>
          <w:sz w:val="16"/>
        </w:rPr>
        <w:t xml:space="preserve"> </w:t>
      </w:r>
      <w:r>
        <w:rPr>
          <w:color w:val="232323"/>
          <w:sz w:val="16"/>
        </w:rPr>
        <w:t xml:space="preserve">only administer </w:t>
      </w:r>
      <w:r>
        <w:rPr>
          <w:color w:val="0F0F0F"/>
          <w:sz w:val="16"/>
        </w:rPr>
        <w:t>tenant-based</w:t>
      </w:r>
      <w:r>
        <w:rPr>
          <w:color w:val="0F0F0F"/>
          <w:spacing w:val="16"/>
          <w:sz w:val="16"/>
        </w:rPr>
        <w:t xml:space="preserve"> </w:t>
      </w:r>
      <w:r>
        <w:rPr>
          <w:color w:val="232323"/>
          <w:sz w:val="16"/>
        </w:rPr>
        <w:t>assistance and/or project-based</w:t>
      </w:r>
      <w:r>
        <w:rPr>
          <w:color w:val="232323"/>
          <w:spacing w:val="20"/>
          <w:sz w:val="16"/>
        </w:rPr>
        <w:t xml:space="preserve"> </w:t>
      </w:r>
      <w:r>
        <w:rPr>
          <w:color w:val="232323"/>
          <w:sz w:val="16"/>
        </w:rPr>
        <w:t>assistance,</w:t>
      </w:r>
      <w:r>
        <w:rPr>
          <w:color w:val="232323"/>
          <w:spacing w:val="40"/>
          <w:sz w:val="16"/>
        </w:rPr>
        <w:t xml:space="preserve"> </w:t>
      </w:r>
      <w:r>
        <w:rPr>
          <w:color w:val="232323"/>
          <w:sz w:val="16"/>
        </w:rPr>
        <w:t xml:space="preserve">or </w:t>
      </w:r>
      <w:r>
        <w:rPr>
          <w:color w:val="0F0F0F"/>
          <w:sz w:val="16"/>
        </w:rPr>
        <w:t xml:space="preserve">PHAS if </w:t>
      </w:r>
      <w:r>
        <w:rPr>
          <w:color w:val="232323"/>
          <w:sz w:val="16"/>
        </w:rPr>
        <w:t xml:space="preserve">only administering </w:t>
      </w:r>
      <w:r>
        <w:rPr>
          <w:color w:val="0F0F0F"/>
          <w:sz w:val="16"/>
        </w:rPr>
        <w:t>public housing</w:t>
      </w:r>
      <w:r>
        <w:rPr>
          <w:color w:val="4B4B4B"/>
          <w:sz w:val="16"/>
        </w:rPr>
        <w:t>.</w:t>
      </w:r>
    </w:p>
    <w:p w14:paraId="7C4F6D2B" w14:textId="77777777" w:rsidR="00EB3072" w:rsidRDefault="00530CA1">
      <w:pPr>
        <w:pStyle w:val="ListParagraph"/>
        <w:numPr>
          <w:ilvl w:val="0"/>
          <w:numId w:val="5"/>
        </w:numPr>
        <w:tabs>
          <w:tab w:val="left" w:pos="725"/>
        </w:tabs>
        <w:spacing w:before="13" w:line="235" w:lineRule="auto"/>
        <w:ind w:left="725" w:right="1133" w:hanging="367"/>
        <w:rPr>
          <w:sz w:val="16"/>
        </w:rPr>
      </w:pPr>
      <w:r>
        <w:rPr>
          <w:b/>
          <w:i/>
          <w:color w:val="0F0F0F"/>
          <w:sz w:val="15"/>
        </w:rPr>
        <w:t xml:space="preserve">Small PHA </w:t>
      </w:r>
      <w:r>
        <w:rPr>
          <w:color w:val="0F0F0F"/>
          <w:sz w:val="15"/>
        </w:rPr>
        <w:t xml:space="preserve">- </w:t>
      </w:r>
      <w:r>
        <w:rPr>
          <w:color w:val="232323"/>
          <w:sz w:val="16"/>
        </w:rPr>
        <w:t>A</w:t>
      </w:r>
      <w:r>
        <w:rPr>
          <w:color w:val="232323"/>
          <w:spacing w:val="-1"/>
          <w:sz w:val="16"/>
        </w:rPr>
        <w:t xml:space="preserve"> </w:t>
      </w:r>
      <w:r>
        <w:rPr>
          <w:color w:val="0F0F0F"/>
          <w:sz w:val="16"/>
        </w:rPr>
        <w:t xml:space="preserve">PHA </w:t>
      </w:r>
      <w:r>
        <w:rPr>
          <w:color w:val="232323"/>
          <w:sz w:val="16"/>
        </w:rPr>
        <w:t xml:space="preserve">that </w:t>
      </w:r>
      <w:r>
        <w:rPr>
          <w:color w:val="0F0F0F"/>
          <w:sz w:val="16"/>
        </w:rPr>
        <w:t>is</w:t>
      </w:r>
      <w:r>
        <w:rPr>
          <w:color w:val="0F0F0F"/>
          <w:spacing w:val="-9"/>
          <w:sz w:val="16"/>
        </w:rPr>
        <w:t xml:space="preserve"> </w:t>
      </w:r>
      <w:r>
        <w:rPr>
          <w:color w:val="0F0F0F"/>
          <w:sz w:val="16"/>
        </w:rPr>
        <w:t>not</w:t>
      </w:r>
      <w:r>
        <w:rPr>
          <w:color w:val="0F0F0F"/>
          <w:spacing w:val="-4"/>
          <w:sz w:val="16"/>
        </w:rPr>
        <w:t xml:space="preserve"> </w:t>
      </w:r>
      <w:r>
        <w:rPr>
          <w:color w:val="0F0F0F"/>
          <w:sz w:val="16"/>
        </w:rPr>
        <w:t>designated</w:t>
      </w:r>
      <w:r>
        <w:rPr>
          <w:color w:val="0F0F0F"/>
          <w:spacing w:val="15"/>
          <w:sz w:val="16"/>
        </w:rPr>
        <w:t xml:space="preserve"> </w:t>
      </w:r>
      <w:r>
        <w:rPr>
          <w:color w:val="232323"/>
          <w:sz w:val="16"/>
        </w:rPr>
        <w:t>as</w:t>
      </w:r>
      <w:r>
        <w:rPr>
          <w:color w:val="232323"/>
          <w:spacing w:val="-5"/>
          <w:sz w:val="16"/>
        </w:rPr>
        <w:t xml:space="preserve"> </w:t>
      </w:r>
      <w:r>
        <w:rPr>
          <w:color w:val="0F0F0F"/>
          <w:sz w:val="16"/>
        </w:rPr>
        <w:t xml:space="preserve">PHAS </w:t>
      </w:r>
      <w:r>
        <w:rPr>
          <w:color w:val="232323"/>
          <w:sz w:val="16"/>
        </w:rPr>
        <w:t>or</w:t>
      </w:r>
      <w:r>
        <w:rPr>
          <w:color w:val="232323"/>
          <w:spacing w:val="-5"/>
          <w:sz w:val="16"/>
        </w:rPr>
        <w:t xml:space="preserve"> </w:t>
      </w:r>
      <w:r>
        <w:rPr>
          <w:color w:val="232323"/>
          <w:sz w:val="16"/>
        </w:rPr>
        <w:t xml:space="preserve">SEMAP </w:t>
      </w:r>
      <w:r>
        <w:rPr>
          <w:color w:val="0F0F0F"/>
          <w:sz w:val="16"/>
        </w:rPr>
        <w:t>troubled, that</w:t>
      </w:r>
      <w:r>
        <w:rPr>
          <w:color w:val="0F0F0F"/>
          <w:spacing w:val="-5"/>
          <w:sz w:val="16"/>
        </w:rPr>
        <w:t xml:space="preserve"> </w:t>
      </w:r>
      <w:r>
        <w:rPr>
          <w:color w:val="232323"/>
          <w:sz w:val="16"/>
        </w:rPr>
        <w:t>owns</w:t>
      </w:r>
      <w:r>
        <w:rPr>
          <w:color w:val="232323"/>
          <w:spacing w:val="-4"/>
          <w:sz w:val="16"/>
        </w:rPr>
        <w:t xml:space="preserve"> </w:t>
      </w:r>
      <w:r>
        <w:rPr>
          <w:color w:val="232323"/>
          <w:sz w:val="16"/>
        </w:rPr>
        <w:t xml:space="preserve">or </w:t>
      </w:r>
      <w:r>
        <w:rPr>
          <w:color w:val="0F0F0F"/>
          <w:sz w:val="16"/>
        </w:rPr>
        <w:t>m</w:t>
      </w:r>
      <w:r>
        <w:rPr>
          <w:color w:val="3B3B3B"/>
          <w:sz w:val="16"/>
        </w:rPr>
        <w:t>a</w:t>
      </w:r>
      <w:r>
        <w:rPr>
          <w:color w:val="0F0F0F"/>
          <w:sz w:val="16"/>
        </w:rPr>
        <w:t>nages</w:t>
      </w:r>
      <w:r>
        <w:rPr>
          <w:color w:val="0F0F0F"/>
          <w:spacing w:val="-7"/>
          <w:sz w:val="16"/>
        </w:rPr>
        <w:t xml:space="preserve"> </w:t>
      </w:r>
      <w:r>
        <w:rPr>
          <w:color w:val="0F0F0F"/>
          <w:sz w:val="16"/>
        </w:rPr>
        <w:t>less</w:t>
      </w:r>
      <w:r>
        <w:rPr>
          <w:color w:val="0F0F0F"/>
          <w:spacing w:val="-3"/>
          <w:sz w:val="16"/>
        </w:rPr>
        <w:t xml:space="preserve"> </w:t>
      </w:r>
      <w:r>
        <w:rPr>
          <w:color w:val="0F0F0F"/>
          <w:sz w:val="16"/>
        </w:rPr>
        <w:t>than 250 public housing units</w:t>
      </w:r>
      <w:r>
        <w:rPr>
          <w:color w:val="0F0F0F"/>
          <w:spacing w:val="-5"/>
          <w:sz w:val="16"/>
        </w:rPr>
        <w:t xml:space="preserve"> </w:t>
      </w:r>
      <w:r>
        <w:rPr>
          <w:color w:val="232323"/>
          <w:sz w:val="16"/>
        </w:rPr>
        <w:t xml:space="preserve">and any </w:t>
      </w:r>
      <w:r>
        <w:rPr>
          <w:color w:val="0F0F0F"/>
          <w:sz w:val="16"/>
        </w:rPr>
        <w:t>number</w:t>
      </w:r>
      <w:r>
        <w:rPr>
          <w:color w:val="0F0F0F"/>
          <w:spacing w:val="-3"/>
          <w:sz w:val="16"/>
        </w:rPr>
        <w:t xml:space="preserve"> </w:t>
      </w:r>
      <w:r>
        <w:rPr>
          <w:color w:val="232323"/>
          <w:sz w:val="16"/>
        </w:rPr>
        <w:t>of</w:t>
      </w:r>
      <w:r>
        <w:rPr>
          <w:color w:val="232323"/>
          <w:spacing w:val="40"/>
          <w:sz w:val="16"/>
        </w:rPr>
        <w:t xml:space="preserve"> </w:t>
      </w:r>
      <w:r>
        <w:rPr>
          <w:color w:val="232323"/>
          <w:sz w:val="16"/>
        </w:rPr>
        <w:t>vouchers where the total combined</w:t>
      </w:r>
      <w:r>
        <w:rPr>
          <w:color w:val="232323"/>
          <w:spacing w:val="38"/>
          <w:sz w:val="16"/>
        </w:rPr>
        <w:t xml:space="preserve"> </w:t>
      </w:r>
      <w:r>
        <w:rPr>
          <w:color w:val="0F0F0F"/>
          <w:sz w:val="16"/>
        </w:rPr>
        <w:t xml:space="preserve">units </w:t>
      </w:r>
      <w:r>
        <w:rPr>
          <w:color w:val="232323"/>
          <w:sz w:val="16"/>
        </w:rPr>
        <w:t xml:space="preserve">exceed </w:t>
      </w:r>
      <w:r>
        <w:rPr>
          <w:color w:val="0F0F0F"/>
          <w:sz w:val="16"/>
        </w:rPr>
        <w:t>550.</w:t>
      </w:r>
    </w:p>
    <w:p w14:paraId="0E1C1445" w14:textId="77777777" w:rsidR="00EB3072" w:rsidRDefault="00530CA1">
      <w:pPr>
        <w:pStyle w:val="ListParagraph"/>
        <w:numPr>
          <w:ilvl w:val="0"/>
          <w:numId w:val="5"/>
        </w:numPr>
        <w:tabs>
          <w:tab w:val="left" w:pos="720"/>
        </w:tabs>
        <w:spacing w:before="18" w:line="230" w:lineRule="auto"/>
        <w:ind w:left="720" w:right="1046" w:hanging="363"/>
        <w:rPr>
          <w:sz w:val="16"/>
        </w:rPr>
      </w:pPr>
      <w:r>
        <w:rPr>
          <w:i/>
          <w:color w:val="0F0F0F"/>
          <w:sz w:val="16"/>
        </w:rPr>
        <w:t>Housing</w:t>
      </w:r>
      <w:r>
        <w:rPr>
          <w:i/>
          <w:color w:val="0F0F0F"/>
          <w:spacing w:val="-1"/>
          <w:sz w:val="16"/>
        </w:rPr>
        <w:t xml:space="preserve"> </w:t>
      </w:r>
      <w:r>
        <w:rPr>
          <w:i/>
          <w:color w:val="0F0F0F"/>
          <w:sz w:val="16"/>
        </w:rPr>
        <w:t>Choice Voucher (HCV)</w:t>
      </w:r>
      <w:r>
        <w:rPr>
          <w:i/>
          <w:color w:val="0F0F0F"/>
          <w:spacing w:val="-2"/>
          <w:sz w:val="16"/>
        </w:rPr>
        <w:t xml:space="preserve"> </w:t>
      </w:r>
      <w:r>
        <w:rPr>
          <w:i/>
          <w:color w:val="0F0F0F"/>
          <w:sz w:val="16"/>
        </w:rPr>
        <w:t xml:space="preserve">Only PHA </w:t>
      </w:r>
      <w:r>
        <w:rPr>
          <w:color w:val="232323"/>
          <w:sz w:val="16"/>
        </w:rPr>
        <w:t>- A</w:t>
      </w:r>
      <w:r>
        <w:rPr>
          <w:color w:val="232323"/>
          <w:spacing w:val="-4"/>
          <w:sz w:val="16"/>
        </w:rPr>
        <w:t xml:space="preserve"> </w:t>
      </w:r>
      <w:r>
        <w:rPr>
          <w:color w:val="0F0F0F"/>
          <w:sz w:val="16"/>
        </w:rPr>
        <w:t xml:space="preserve">PHA </w:t>
      </w:r>
      <w:r>
        <w:rPr>
          <w:color w:val="232323"/>
          <w:sz w:val="16"/>
        </w:rPr>
        <w:t>that</w:t>
      </w:r>
      <w:r>
        <w:rPr>
          <w:color w:val="232323"/>
          <w:spacing w:val="-3"/>
          <w:sz w:val="16"/>
        </w:rPr>
        <w:t xml:space="preserve"> </w:t>
      </w:r>
      <w:r>
        <w:rPr>
          <w:color w:val="232323"/>
          <w:sz w:val="16"/>
        </w:rPr>
        <w:t xml:space="preserve">administers </w:t>
      </w:r>
      <w:r>
        <w:rPr>
          <w:color w:val="0F0F0F"/>
          <w:sz w:val="16"/>
        </w:rPr>
        <w:t>more than 550</w:t>
      </w:r>
      <w:r>
        <w:rPr>
          <w:color w:val="0F0F0F"/>
          <w:spacing w:val="-2"/>
          <w:sz w:val="16"/>
        </w:rPr>
        <w:t xml:space="preserve"> </w:t>
      </w:r>
      <w:r>
        <w:rPr>
          <w:color w:val="0F0F0F"/>
          <w:sz w:val="16"/>
        </w:rPr>
        <w:t>HCVs</w:t>
      </w:r>
      <w:r>
        <w:rPr>
          <w:color w:val="4B4B4B"/>
          <w:sz w:val="16"/>
        </w:rPr>
        <w:t>,</w:t>
      </w:r>
      <w:r>
        <w:rPr>
          <w:color w:val="4B4B4B"/>
          <w:spacing w:val="-4"/>
          <w:sz w:val="16"/>
        </w:rPr>
        <w:t xml:space="preserve"> </w:t>
      </w:r>
      <w:r>
        <w:rPr>
          <w:color w:val="232323"/>
          <w:sz w:val="16"/>
        </w:rPr>
        <w:t xml:space="preserve">was </w:t>
      </w:r>
      <w:r>
        <w:rPr>
          <w:color w:val="0F0F0F"/>
          <w:sz w:val="16"/>
        </w:rPr>
        <w:t>not</w:t>
      </w:r>
      <w:r>
        <w:rPr>
          <w:color w:val="0F0F0F"/>
          <w:spacing w:val="-2"/>
          <w:sz w:val="16"/>
        </w:rPr>
        <w:t xml:space="preserve"> </w:t>
      </w:r>
      <w:r>
        <w:rPr>
          <w:color w:val="0F0F0F"/>
          <w:sz w:val="16"/>
        </w:rPr>
        <w:t xml:space="preserve">designated </w:t>
      </w:r>
      <w:r>
        <w:rPr>
          <w:color w:val="232323"/>
          <w:sz w:val="16"/>
        </w:rPr>
        <w:t>as</w:t>
      </w:r>
      <w:r>
        <w:rPr>
          <w:color w:val="232323"/>
          <w:spacing w:val="-2"/>
          <w:sz w:val="16"/>
        </w:rPr>
        <w:t xml:space="preserve"> </w:t>
      </w:r>
      <w:r>
        <w:rPr>
          <w:color w:val="0F0F0F"/>
          <w:sz w:val="16"/>
        </w:rPr>
        <w:t>troubled</w:t>
      </w:r>
      <w:r>
        <w:rPr>
          <w:color w:val="0F0F0F"/>
          <w:spacing w:val="21"/>
          <w:sz w:val="16"/>
        </w:rPr>
        <w:t xml:space="preserve"> </w:t>
      </w:r>
      <w:r>
        <w:rPr>
          <w:color w:val="0F0F0F"/>
          <w:sz w:val="16"/>
        </w:rPr>
        <w:t>in its</w:t>
      </w:r>
      <w:r>
        <w:rPr>
          <w:color w:val="0F0F0F"/>
          <w:spacing w:val="-3"/>
          <w:sz w:val="16"/>
        </w:rPr>
        <w:t xml:space="preserve"> </w:t>
      </w:r>
      <w:r>
        <w:rPr>
          <w:color w:val="232323"/>
          <w:sz w:val="16"/>
        </w:rPr>
        <w:t>most recent SEMAP</w:t>
      </w:r>
      <w:r>
        <w:rPr>
          <w:color w:val="232323"/>
          <w:spacing w:val="40"/>
          <w:sz w:val="16"/>
        </w:rPr>
        <w:t xml:space="preserve"> </w:t>
      </w:r>
      <w:r>
        <w:rPr>
          <w:color w:val="232323"/>
          <w:sz w:val="16"/>
        </w:rPr>
        <w:t xml:space="preserve">assessment and </w:t>
      </w:r>
      <w:r>
        <w:rPr>
          <w:color w:val="0F0F0F"/>
          <w:sz w:val="16"/>
        </w:rPr>
        <w:t xml:space="preserve">does not </w:t>
      </w:r>
      <w:r>
        <w:rPr>
          <w:color w:val="232323"/>
          <w:sz w:val="16"/>
        </w:rPr>
        <w:t xml:space="preserve">own or </w:t>
      </w:r>
      <w:r>
        <w:rPr>
          <w:color w:val="0F0F0F"/>
          <w:sz w:val="16"/>
        </w:rPr>
        <w:t>manage public housing.</w:t>
      </w:r>
    </w:p>
    <w:p w14:paraId="6642421A" w14:textId="77777777" w:rsidR="00EB3072" w:rsidRDefault="00530CA1">
      <w:pPr>
        <w:pStyle w:val="ListParagraph"/>
        <w:numPr>
          <w:ilvl w:val="0"/>
          <w:numId w:val="5"/>
        </w:numPr>
        <w:tabs>
          <w:tab w:val="left" w:pos="720"/>
        </w:tabs>
        <w:spacing w:before="13" w:line="235" w:lineRule="auto"/>
        <w:ind w:left="720" w:right="901" w:hanging="363"/>
        <w:rPr>
          <w:sz w:val="16"/>
        </w:rPr>
      </w:pPr>
      <w:r>
        <w:rPr>
          <w:i/>
          <w:color w:val="0F0F0F"/>
          <w:sz w:val="16"/>
        </w:rPr>
        <w:t>Standard</w:t>
      </w:r>
      <w:r>
        <w:rPr>
          <w:i/>
          <w:color w:val="0F0F0F"/>
          <w:spacing w:val="13"/>
          <w:sz w:val="16"/>
        </w:rPr>
        <w:t xml:space="preserve"> </w:t>
      </w:r>
      <w:r>
        <w:rPr>
          <w:i/>
          <w:color w:val="0F0F0F"/>
          <w:sz w:val="16"/>
        </w:rPr>
        <w:t>PHA</w:t>
      </w:r>
      <w:r>
        <w:rPr>
          <w:i/>
          <w:color w:val="0F0F0F"/>
          <w:spacing w:val="-2"/>
          <w:sz w:val="16"/>
        </w:rPr>
        <w:t xml:space="preserve"> </w:t>
      </w:r>
      <w:r>
        <w:rPr>
          <w:color w:val="0F0F0F"/>
          <w:sz w:val="16"/>
        </w:rPr>
        <w:t xml:space="preserve">- </w:t>
      </w:r>
      <w:r>
        <w:rPr>
          <w:color w:val="232323"/>
          <w:sz w:val="16"/>
        </w:rPr>
        <w:t xml:space="preserve">A </w:t>
      </w:r>
      <w:r>
        <w:rPr>
          <w:color w:val="0F0F0F"/>
          <w:sz w:val="16"/>
        </w:rPr>
        <w:t xml:space="preserve">PHA </w:t>
      </w:r>
      <w:r>
        <w:rPr>
          <w:color w:val="232323"/>
          <w:sz w:val="16"/>
        </w:rPr>
        <w:t>that</w:t>
      </w:r>
      <w:r>
        <w:rPr>
          <w:color w:val="232323"/>
          <w:spacing w:val="-7"/>
          <w:sz w:val="16"/>
        </w:rPr>
        <w:t xml:space="preserve"> </w:t>
      </w:r>
      <w:r>
        <w:rPr>
          <w:color w:val="232323"/>
          <w:sz w:val="16"/>
        </w:rPr>
        <w:t>owns</w:t>
      </w:r>
      <w:r>
        <w:rPr>
          <w:color w:val="232323"/>
          <w:spacing w:val="-6"/>
          <w:sz w:val="16"/>
        </w:rPr>
        <w:t xml:space="preserve"> </w:t>
      </w:r>
      <w:r>
        <w:rPr>
          <w:color w:val="232323"/>
          <w:sz w:val="16"/>
        </w:rPr>
        <w:t>or</w:t>
      </w:r>
      <w:r>
        <w:rPr>
          <w:color w:val="232323"/>
          <w:spacing w:val="-4"/>
          <w:sz w:val="16"/>
        </w:rPr>
        <w:t xml:space="preserve"> </w:t>
      </w:r>
      <w:r>
        <w:rPr>
          <w:color w:val="0F0F0F"/>
          <w:sz w:val="16"/>
        </w:rPr>
        <w:t>manages</w:t>
      </w:r>
      <w:r>
        <w:rPr>
          <w:color w:val="0F0F0F"/>
          <w:spacing w:val="-1"/>
          <w:sz w:val="16"/>
        </w:rPr>
        <w:t xml:space="preserve"> </w:t>
      </w:r>
      <w:r>
        <w:rPr>
          <w:color w:val="232323"/>
          <w:sz w:val="16"/>
        </w:rPr>
        <w:t>250</w:t>
      </w:r>
      <w:r>
        <w:rPr>
          <w:color w:val="232323"/>
          <w:spacing w:val="-3"/>
          <w:sz w:val="16"/>
        </w:rPr>
        <w:t xml:space="preserve"> </w:t>
      </w:r>
      <w:r>
        <w:rPr>
          <w:color w:val="232323"/>
          <w:sz w:val="16"/>
        </w:rPr>
        <w:t xml:space="preserve">or </w:t>
      </w:r>
      <w:r>
        <w:rPr>
          <w:color w:val="0F0F0F"/>
          <w:sz w:val="16"/>
        </w:rPr>
        <w:t>more public housing units</w:t>
      </w:r>
      <w:r>
        <w:rPr>
          <w:color w:val="0F0F0F"/>
          <w:spacing w:val="-6"/>
          <w:sz w:val="16"/>
        </w:rPr>
        <w:t xml:space="preserve"> </w:t>
      </w:r>
      <w:r>
        <w:rPr>
          <w:color w:val="232323"/>
          <w:sz w:val="16"/>
        </w:rPr>
        <w:t>and</w:t>
      </w:r>
      <w:r>
        <w:rPr>
          <w:color w:val="232323"/>
          <w:spacing w:val="-2"/>
          <w:sz w:val="16"/>
        </w:rPr>
        <w:t xml:space="preserve"> </w:t>
      </w:r>
      <w:r>
        <w:rPr>
          <w:color w:val="232323"/>
          <w:sz w:val="16"/>
        </w:rPr>
        <w:t>any</w:t>
      </w:r>
      <w:r>
        <w:rPr>
          <w:color w:val="232323"/>
          <w:spacing w:val="-1"/>
          <w:sz w:val="16"/>
        </w:rPr>
        <w:t xml:space="preserve"> </w:t>
      </w:r>
      <w:r>
        <w:rPr>
          <w:color w:val="0F0F0F"/>
          <w:sz w:val="16"/>
        </w:rPr>
        <w:t>number</w:t>
      </w:r>
      <w:r>
        <w:rPr>
          <w:color w:val="0F0F0F"/>
          <w:spacing w:val="-1"/>
          <w:sz w:val="16"/>
        </w:rPr>
        <w:t xml:space="preserve"> </w:t>
      </w:r>
      <w:r>
        <w:rPr>
          <w:color w:val="0F0F0F"/>
          <w:sz w:val="16"/>
        </w:rPr>
        <w:t>of</w:t>
      </w:r>
      <w:r>
        <w:rPr>
          <w:color w:val="0F0F0F"/>
          <w:spacing w:val="-2"/>
          <w:sz w:val="16"/>
        </w:rPr>
        <w:t xml:space="preserve"> </w:t>
      </w:r>
      <w:r>
        <w:rPr>
          <w:color w:val="232323"/>
          <w:sz w:val="16"/>
        </w:rPr>
        <w:t xml:space="preserve">vouchers where the total </w:t>
      </w:r>
      <w:r>
        <w:rPr>
          <w:color w:val="0F0F0F"/>
          <w:sz w:val="16"/>
        </w:rPr>
        <w:t>combined</w:t>
      </w:r>
      <w:r>
        <w:rPr>
          <w:color w:val="0F0F0F"/>
          <w:spacing w:val="18"/>
          <w:sz w:val="16"/>
        </w:rPr>
        <w:t xml:space="preserve"> </w:t>
      </w:r>
      <w:r>
        <w:rPr>
          <w:color w:val="0F0F0F"/>
          <w:sz w:val="16"/>
        </w:rPr>
        <w:t>units</w:t>
      </w:r>
      <w:r>
        <w:rPr>
          <w:color w:val="0F0F0F"/>
          <w:spacing w:val="-6"/>
          <w:sz w:val="16"/>
        </w:rPr>
        <w:t xml:space="preserve"> </w:t>
      </w:r>
      <w:r>
        <w:rPr>
          <w:color w:val="232323"/>
          <w:sz w:val="16"/>
        </w:rPr>
        <w:t xml:space="preserve">exceed </w:t>
      </w:r>
      <w:r>
        <w:rPr>
          <w:color w:val="0F0F0F"/>
          <w:sz w:val="16"/>
        </w:rPr>
        <w:t>550</w:t>
      </w:r>
      <w:r>
        <w:rPr>
          <w:color w:val="4B4B4B"/>
          <w:sz w:val="16"/>
        </w:rPr>
        <w:t>,</w:t>
      </w:r>
      <w:r>
        <w:rPr>
          <w:color w:val="4B4B4B"/>
          <w:spacing w:val="40"/>
          <w:sz w:val="16"/>
        </w:rPr>
        <w:t xml:space="preserve"> </w:t>
      </w:r>
      <w:r>
        <w:rPr>
          <w:color w:val="232323"/>
          <w:sz w:val="16"/>
        </w:rPr>
        <w:t xml:space="preserve">and </w:t>
      </w:r>
      <w:r>
        <w:rPr>
          <w:color w:val="0F0F0F"/>
          <w:sz w:val="16"/>
        </w:rPr>
        <w:t xml:space="preserve">that </w:t>
      </w:r>
      <w:r>
        <w:rPr>
          <w:color w:val="232323"/>
          <w:sz w:val="16"/>
        </w:rPr>
        <w:t>was</w:t>
      </w:r>
      <w:r>
        <w:rPr>
          <w:color w:val="232323"/>
          <w:spacing w:val="-5"/>
          <w:sz w:val="16"/>
        </w:rPr>
        <w:t xml:space="preserve"> </w:t>
      </w:r>
      <w:r>
        <w:rPr>
          <w:color w:val="0F0F0F"/>
          <w:sz w:val="16"/>
        </w:rPr>
        <w:t>designated</w:t>
      </w:r>
      <w:r>
        <w:rPr>
          <w:color w:val="0F0F0F"/>
          <w:spacing w:val="24"/>
          <w:sz w:val="16"/>
        </w:rPr>
        <w:t xml:space="preserve"> </w:t>
      </w:r>
      <w:r>
        <w:rPr>
          <w:color w:val="232323"/>
          <w:sz w:val="16"/>
        </w:rPr>
        <w:t>as</w:t>
      </w:r>
      <w:r>
        <w:rPr>
          <w:color w:val="232323"/>
          <w:spacing w:val="-3"/>
          <w:sz w:val="16"/>
        </w:rPr>
        <w:t xml:space="preserve"> </w:t>
      </w:r>
      <w:r>
        <w:rPr>
          <w:color w:val="232323"/>
          <w:sz w:val="16"/>
        </w:rPr>
        <w:t>a</w:t>
      </w:r>
      <w:r>
        <w:rPr>
          <w:color w:val="232323"/>
          <w:spacing w:val="-2"/>
          <w:sz w:val="16"/>
        </w:rPr>
        <w:t xml:space="preserve"> </w:t>
      </w:r>
      <w:r>
        <w:rPr>
          <w:color w:val="232323"/>
          <w:sz w:val="16"/>
        </w:rPr>
        <w:t xml:space="preserve">standard </w:t>
      </w:r>
      <w:r>
        <w:rPr>
          <w:color w:val="0F0F0F"/>
          <w:sz w:val="16"/>
        </w:rPr>
        <w:t xml:space="preserve">performer in the most recent PHAS </w:t>
      </w:r>
      <w:r>
        <w:rPr>
          <w:color w:val="232323"/>
          <w:sz w:val="16"/>
        </w:rPr>
        <w:t>or SEMAP assessments.</w:t>
      </w:r>
    </w:p>
    <w:p w14:paraId="16EED1A4" w14:textId="77777777" w:rsidR="00EB3072" w:rsidRDefault="00530CA1">
      <w:pPr>
        <w:pStyle w:val="ListParagraph"/>
        <w:numPr>
          <w:ilvl w:val="0"/>
          <w:numId w:val="5"/>
        </w:numPr>
        <w:tabs>
          <w:tab w:val="left" w:pos="723"/>
        </w:tabs>
        <w:spacing w:before="11"/>
        <w:ind w:left="723" w:hanging="365"/>
        <w:rPr>
          <w:sz w:val="16"/>
        </w:rPr>
      </w:pPr>
      <w:r>
        <w:rPr>
          <w:i/>
          <w:color w:val="0F0F0F"/>
          <w:sz w:val="16"/>
        </w:rPr>
        <w:t>Troubled</w:t>
      </w:r>
      <w:r>
        <w:rPr>
          <w:i/>
          <w:color w:val="0F0F0F"/>
          <w:spacing w:val="8"/>
          <w:sz w:val="16"/>
        </w:rPr>
        <w:t xml:space="preserve"> </w:t>
      </w:r>
      <w:r>
        <w:rPr>
          <w:i/>
          <w:color w:val="0F0F0F"/>
          <w:sz w:val="16"/>
        </w:rPr>
        <w:t>PHA</w:t>
      </w:r>
      <w:r>
        <w:rPr>
          <w:i/>
          <w:color w:val="0F0F0F"/>
          <w:spacing w:val="-5"/>
          <w:sz w:val="16"/>
        </w:rPr>
        <w:t xml:space="preserve"> </w:t>
      </w:r>
      <w:r>
        <w:rPr>
          <w:color w:val="0F0F0F"/>
          <w:sz w:val="16"/>
        </w:rPr>
        <w:t>-</w:t>
      </w:r>
      <w:r>
        <w:rPr>
          <w:color w:val="0F0F0F"/>
          <w:spacing w:val="7"/>
          <w:sz w:val="16"/>
        </w:rPr>
        <w:t xml:space="preserve"> </w:t>
      </w:r>
      <w:r>
        <w:rPr>
          <w:color w:val="232323"/>
          <w:sz w:val="16"/>
        </w:rPr>
        <w:t>A</w:t>
      </w:r>
      <w:r>
        <w:rPr>
          <w:color w:val="232323"/>
          <w:spacing w:val="-1"/>
          <w:sz w:val="16"/>
        </w:rPr>
        <w:t xml:space="preserve"> </w:t>
      </w:r>
      <w:r>
        <w:rPr>
          <w:color w:val="0F0F0F"/>
          <w:sz w:val="16"/>
        </w:rPr>
        <w:t>PHA</w:t>
      </w:r>
      <w:r>
        <w:rPr>
          <w:color w:val="0F0F0F"/>
          <w:spacing w:val="4"/>
          <w:sz w:val="16"/>
        </w:rPr>
        <w:t xml:space="preserve"> </w:t>
      </w:r>
      <w:r>
        <w:rPr>
          <w:color w:val="0F0F0F"/>
          <w:sz w:val="16"/>
        </w:rPr>
        <w:t>that</w:t>
      </w:r>
      <w:r>
        <w:rPr>
          <w:color w:val="0F0F0F"/>
          <w:spacing w:val="-5"/>
          <w:sz w:val="16"/>
        </w:rPr>
        <w:t xml:space="preserve"> </w:t>
      </w:r>
      <w:r>
        <w:rPr>
          <w:color w:val="232323"/>
          <w:sz w:val="16"/>
        </w:rPr>
        <w:t>achieves</w:t>
      </w:r>
      <w:r>
        <w:rPr>
          <w:color w:val="232323"/>
          <w:spacing w:val="-3"/>
          <w:sz w:val="16"/>
        </w:rPr>
        <w:t xml:space="preserve"> </w:t>
      </w:r>
      <w:r>
        <w:rPr>
          <w:color w:val="232323"/>
          <w:sz w:val="16"/>
        </w:rPr>
        <w:t>an</w:t>
      </w:r>
      <w:r>
        <w:rPr>
          <w:color w:val="232323"/>
          <w:spacing w:val="-3"/>
          <w:sz w:val="16"/>
        </w:rPr>
        <w:t xml:space="preserve"> </w:t>
      </w:r>
      <w:r>
        <w:rPr>
          <w:color w:val="232323"/>
          <w:sz w:val="16"/>
        </w:rPr>
        <w:t>overall</w:t>
      </w:r>
      <w:r>
        <w:rPr>
          <w:color w:val="232323"/>
          <w:spacing w:val="10"/>
          <w:sz w:val="16"/>
        </w:rPr>
        <w:t xml:space="preserve"> </w:t>
      </w:r>
      <w:r>
        <w:rPr>
          <w:color w:val="0F0F0F"/>
          <w:sz w:val="16"/>
        </w:rPr>
        <w:t xml:space="preserve">PHAS </w:t>
      </w:r>
      <w:r>
        <w:rPr>
          <w:color w:val="232323"/>
          <w:sz w:val="16"/>
        </w:rPr>
        <w:t>or</w:t>
      </w:r>
      <w:r>
        <w:rPr>
          <w:color w:val="232323"/>
          <w:spacing w:val="-5"/>
          <w:sz w:val="16"/>
        </w:rPr>
        <w:t xml:space="preserve"> </w:t>
      </w:r>
      <w:r>
        <w:rPr>
          <w:color w:val="232323"/>
          <w:sz w:val="16"/>
        </w:rPr>
        <w:t>SEMAP</w:t>
      </w:r>
      <w:r>
        <w:rPr>
          <w:color w:val="232323"/>
          <w:spacing w:val="-3"/>
          <w:sz w:val="16"/>
        </w:rPr>
        <w:t xml:space="preserve"> </w:t>
      </w:r>
      <w:r>
        <w:rPr>
          <w:color w:val="232323"/>
          <w:sz w:val="16"/>
        </w:rPr>
        <w:t>score</w:t>
      </w:r>
      <w:r>
        <w:rPr>
          <w:color w:val="232323"/>
          <w:spacing w:val="-1"/>
          <w:sz w:val="16"/>
        </w:rPr>
        <w:t xml:space="preserve"> </w:t>
      </w:r>
      <w:r>
        <w:rPr>
          <w:color w:val="232323"/>
          <w:sz w:val="16"/>
        </w:rPr>
        <w:t xml:space="preserve">of </w:t>
      </w:r>
      <w:r>
        <w:rPr>
          <w:color w:val="0F0F0F"/>
          <w:sz w:val="16"/>
        </w:rPr>
        <w:t>less</w:t>
      </w:r>
      <w:r>
        <w:rPr>
          <w:color w:val="0F0F0F"/>
          <w:spacing w:val="2"/>
          <w:sz w:val="16"/>
        </w:rPr>
        <w:t xml:space="preserve"> </w:t>
      </w:r>
      <w:r>
        <w:rPr>
          <w:color w:val="0F0F0F"/>
          <w:sz w:val="16"/>
        </w:rPr>
        <w:t>than</w:t>
      </w:r>
      <w:r>
        <w:rPr>
          <w:color w:val="0F0F0F"/>
          <w:spacing w:val="2"/>
          <w:sz w:val="16"/>
        </w:rPr>
        <w:t xml:space="preserve"> </w:t>
      </w:r>
      <w:r>
        <w:rPr>
          <w:color w:val="232323"/>
          <w:sz w:val="16"/>
        </w:rPr>
        <w:t>60</w:t>
      </w:r>
      <w:r>
        <w:rPr>
          <w:color w:val="232323"/>
          <w:spacing w:val="-1"/>
          <w:sz w:val="16"/>
        </w:rPr>
        <w:t xml:space="preserve"> </w:t>
      </w:r>
      <w:r>
        <w:rPr>
          <w:color w:val="0F0F0F"/>
          <w:spacing w:val="-2"/>
          <w:sz w:val="16"/>
        </w:rPr>
        <w:t>percent.</w:t>
      </w:r>
    </w:p>
    <w:p w14:paraId="62ED2D29" w14:textId="77777777" w:rsidR="00EB3072" w:rsidRDefault="00530CA1">
      <w:pPr>
        <w:pStyle w:val="ListParagraph"/>
        <w:numPr>
          <w:ilvl w:val="0"/>
          <w:numId w:val="5"/>
        </w:numPr>
        <w:tabs>
          <w:tab w:val="left" w:pos="723"/>
        </w:tabs>
        <w:spacing w:before="2"/>
        <w:ind w:left="723" w:hanging="365"/>
        <w:rPr>
          <w:sz w:val="16"/>
        </w:rPr>
      </w:pPr>
      <w:r>
        <w:rPr>
          <w:i/>
          <w:color w:val="0F0F0F"/>
          <w:sz w:val="16"/>
        </w:rPr>
        <w:t>Qualified</w:t>
      </w:r>
      <w:r>
        <w:rPr>
          <w:i/>
          <w:color w:val="0F0F0F"/>
          <w:spacing w:val="9"/>
          <w:sz w:val="16"/>
        </w:rPr>
        <w:t xml:space="preserve"> </w:t>
      </w:r>
      <w:r>
        <w:rPr>
          <w:i/>
          <w:color w:val="0F0F0F"/>
          <w:sz w:val="16"/>
        </w:rPr>
        <w:t>PHA</w:t>
      </w:r>
      <w:r>
        <w:rPr>
          <w:i/>
          <w:color w:val="0F0F0F"/>
          <w:spacing w:val="2"/>
          <w:sz w:val="16"/>
        </w:rPr>
        <w:t xml:space="preserve"> </w:t>
      </w:r>
      <w:r>
        <w:rPr>
          <w:color w:val="0F0F0F"/>
          <w:sz w:val="16"/>
        </w:rPr>
        <w:t>-</w:t>
      </w:r>
      <w:r>
        <w:rPr>
          <w:color w:val="0F0F0F"/>
          <w:spacing w:val="-1"/>
          <w:sz w:val="16"/>
        </w:rPr>
        <w:t xml:space="preserve"> </w:t>
      </w:r>
      <w:r>
        <w:rPr>
          <w:color w:val="232323"/>
          <w:sz w:val="16"/>
        </w:rPr>
        <w:t>A</w:t>
      </w:r>
      <w:r>
        <w:rPr>
          <w:color w:val="232323"/>
          <w:spacing w:val="-2"/>
          <w:sz w:val="16"/>
        </w:rPr>
        <w:t xml:space="preserve"> </w:t>
      </w:r>
      <w:r>
        <w:rPr>
          <w:color w:val="0F0F0F"/>
          <w:sz w:val="16"/>
        </w:rPr>
        <w:t>PHA</w:t>
      </w:r>
      <w:r>
        <w:rPr>
          <w:color w:val="0F0F0F"/>
          <w:spacing w:val="5"/>
          <w:sz w:val="16"/>
        </w:rPr>
        <w:t xml:space="preserve"> </w:t>
      </w:r>
      <w:r>
        <w:rPr>
          <w:color w:val="232323"/>
          <w:sz w:val="16"/>
        </w:rPr>
        <w:t>with</w:t>
      </w:r>
      <w:r>
        <w:rPr>
          <w:color w:val="232323"/>
          <w:spacing w:val="5"/>
          <w:sz w:val="16"/>
        </w:rPr>
        <w:t xml:space="preserve"> </w:t>
      </w:r>
      <w:r>
        <w:rPr>
          <w:color w:val="232323"/>
          <w:sz w:val="16"/>
        </w:rPr>
        <w:t>550</w:t>
      </w:r>
      <w:r>
        <w:rPr>
          <w:color w:val="232323"/>
          <w:spacing w:val="-3"/>
          <w:sz w:val="16"/>
        </w:rPr>
        <w:t xml:space="preserve"> </w:t>
      </w:r>
      <w:r>
        <w:rPr>
          <w:color w:val="232323"/>
          <w:sz w:val="16"/>
        </w:rPr>
        <w:t>or</w:t>
      </w:r>
      <w:r>
        <w:rPr>
          <w:color w:val="232323"/>
          <w:spacing w:val="-10"/>
          <w:sz w:val="16"/>
        </w:rPr>
        <w:t xml:space="preserve"> </w:t>
      </w:r>
      <w:r>
        <w:rPr>
          <w:color w:val="0F0F0F"/>
          <w:sz w:val="16"/>
        </w:rPr>
        <w:t>fewer</w:t>
      </w:r>
      <w:r>
        <w:rPr>
          <w:color w:val="0F0F0F"/>
          <w:spacing w:val="4"/>
          <w:sz w:val="16"/>
        </w:rPr>
        <w:t xml:space="preserve"> </w:t>
      </w:r>
      <w:r>
        <w:rPr>
          <w:color w:val="0F0F0F"/>
          <w:sz w:val="16"/>
        </w:rPr>
        <w:t>public housing</w:t>
      </w:r>
      <w:r>
        <w:rPr>
          <w:color w:val="0F0F0F"/>
          <w:spacing w:val="3"/>
          <w:sz w:val="16"/>
        </w:rPr>
        <w:t xml:space="preserve"> </w:t>
      </w:r>
      <w:r>
        <w:rPr>
          <w:color w:val="0F0F0F"/>
          <w:sz w:val="16"/>
        </w:rPr>
        <w:t>dwelling</w:t>
      </w:r>
      <w:r>
        <w:rPr>
          <w:color w:val="0F0F0F"/>
          <w:spacing w:val="12"/>
          <w:sz w:val="16"/>
        </w:rPr>
        <w:t xml:space="preserve"> </w:t>
      </w:r>
      <w:r>
        <w:rPr>
          <w:color w:val="0F0F0F"/>
          <w:sz w:val="16"/>
        </w:rPr>
        <w:t>units</w:t>
      </w:r>
      <w:r>
        <w:rPr>
          <w:color w:val="0F0F0F"/>
          <w:spacing w:val="-4"/>
          <w:sz w:val="16"/>
        </w:rPr>
        <w:t xml:space="preserve"> </w:t>
      </w:r>
      <w:r>
        <w:rPr>
          <w:color w:val="232323"/>
          <w:sz w:val="16"/>
        </w:rPr>
        <w:t>and/or</w:t>
      </w:r>
      <w:r>
        <w:rPr>
          <w:color w:val="232323"/>
          <w:spacing w:val="6"/>
          <w:sz w:val="16"/>
        </w:rPr>
        <w:t xml:space="preserve"> </w:t>
      </w:r>
      <w:r>
        <w:rPr>
          <w:color w:val="0F0F0F"/>
          <w:sz w:val="16"/>
        </w:rPr>
        <w:t>HCVs</w:t>
      </w:r>
      <w:r>
        <w:rPr>
          <w:color w:val="0F0F0F"/>
          <w:spacing w:val="-9"/>
          <w:sz w:val="16"/>
        </w:rPr>
        <w:t xml:space="preserve"> </w:t>
      </w:r>
      <w:r>
        <w:rPr>
          <w:color w:val="232323"/>
          <w:sz w:val="16"/>
        </w:rPr>
        <w:t>combined</w:t>
      </w:r>
      <w:r>
        <w:rPr>
          <w:color w:val="232323"/>
          <w:spacing w:val="9"/>
          <w:sz w:val="16"/>
        </w:rPr>
        <w:t xml:space="preserve"> </w:t>
      </w:r>
      <w:r>
        <w:rPr>
          <w:color w:val="232323"/>
          <w:sz w:val="16"/>
        </w:rPr>
        <w:t>and</w:t>
      </w:r>
      <w:r>
        <w:rPr>
          <w:color w:val="232323"/>
          <w:spacing w:val="5"/>
          <w:sz w:val="16"/>
        </w:rPr>
        <w:t xml:space="preserve"> </w:t>
      </w:r>
      <w:r>
        <w:rPr>
          <w:color w:val="0F0F0F"/>
          <w:sz w:val="16"/>
        </w:rPr>
        <w:t>is</w:t>
      </w:r>
      <w:r>
        <w:rPr>
          <w:color w:val="0F0F0F"/>
          <w:spacing w:val="-5"/>
          <w:sz w:val="16"/>
        </w:rPr>
        <w:t xml:space="preserve"> </w:t>
      </w:r>
      <w:r>
        <w:rPr>
          <w:color w:val="0F0F0F"/>
          <w:sz w:val="16"/>
        </w:rPr>
        <w:t>not</w:t>
      </w:r>
      <w:r>
        <w:rPr>
          <w:color w:val="0F0F0F"/>
          <w:spacing w:val="-1"/>
          <w:sz w:val="16"/>
        </w:rPr>
        <w:t xml:space="preserve"> </w:t>
      </w:r>
      <w:r>
        <w:rPr>
          <w:color w:val="0F0F0F"/>
          <w:sz w:val="16"/>
        </w:rPr>
        <w:t xml:space="preserve">PHAS </w:t>
      </w:r>
      <w:r>
        <w:rPr>
          <w:color w:val="232323"/>
          <w:sz w:val="16"/>
        </w:rPr>
        <w:t>or</w:t>
      </w:r>
      <w:r>
        <w:rPr>
          <w:color w:val="232323"/>
          <w:spacing w:val="-5"/>
          <w:sz w:val="16"/>
        </w:rPr>
        <w:t xml:space="preserve"> </w:t>
      </w:r>
      <w:r>
        <w:rPr>
          <w:color w:val="232323"/>
          <w:sz w:val="16"/>
        </w:rPr>
        <w:t>SEMAP</w:t>
      </w:r>
      <w:r>
        <w:rPr>
          <w:color w:val="232323"/>
          <w:spacing w:val="3"/>
          <w:sz w:val="16"/>
        </w:rPr>
        <w:t xml:space="preserve"> </w:t>
      </w:r>
      <w:r>
        <w:rPr>
          <w:color w:val="0F0F0F"/>
          <w:spacing w:val="-2"/>
          <w:sz w:val="16"/>
        </w:rPr>
        <w:t>troubled.</w:t>
      </w:r>
    </w:p>
    <w:p w14:paraId="3FEA5AA8" w14:textId="77777777" w:rsidR="00EB3072" w:rsidRDefault="00EB3072">
      <w:pPr>
        <w:pStyle w:val="BodyText"/>
        <w:spacing w:before="60"/>
        <w:rPr>
          <w:sz w:val="20"/>
        </w:rPr>
      </w:pPr>
    </w:p>
    <w:tbl>
      <w:tblPr>
        <w:tblW w:w="0" w:type="auto"/>
        <w:tblInd w:w="370"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firstRow="1" w:lastRow="1" w:firstColumn="1" w:lastColumn="1" w:noHBand="0" w:noVBand="0"/>
      </w:tblPr>
      <w:tblGrid>
        <w:gridCol w:w="535"/>
        <w:gridCol w:w="90"/>
        <w:gridCol w:w="2264"/>
        <w:gridCol w:w="1012"/>
        <w:gridCol w:w="2343"/>
        <w:gridCol w:w="2155"/>
        <w:gridCol w:w="892"/>
        <w:gridCol w:w="220"/>
        <w:gridCol w:w="1298"/>
      </w:tblGrid>
      <w:tr w:rsidR="00EB3072" w14:paraId="0FF362A7" w14:textId="77777777" w:rsidTr="00365C40">
        <w:trPr>
          <w:trHeight w:val="454"/>
        </w:trPr>
        <w:tc>
          <w:tcPr>
            <w:tcW w:w="625" w:type="dxa"/>
            <w:gridSpan w:val="2"/>
            <w:tcBorders>
              <w:left w:val="single" w:sz="4" w:space="0" w:color="000000"/>
              <w:bottom w:val="single" w:sz="4" w:space="0" w:color="000000"/>
              <w:right w:val="single" w:sz="4" w:space="0" w:color="000000"/>
            </w:tcBorders>
            <w:shd w:val="clear" w:color="auto" w:fill="BEBEBE"/>
          </w:tcPr>
          <w:p w14:paraId="1CA4B3ED" w14:textId="77777777" w:rsidR="00EB3072" w:rsidRDefault="00EB3072">
            <w:pPr>
              <w:pStyle w:val="TableParagraph"/>
              <w:spacing w:before="10"/>
              <w:rPr>
                <w:sz w:val="3"/>
              </w:rPr>
            </w:pPr>
          </w:p>
          <w:p w14:paraId="75975D37" w14:textId="77777777" w:rsidR="00EB3072" w:rsidRDefault="00530CA1">
            <w:pPr>
              <w:pStyle w:val="TableParagraph"/>
              <w:spacing w:line="136" w:lineRule="exact"/>
              <w:ind w:left="172"/>
              <w:rPr>
                <w:position w:val="-2"/>
                <w:sz w:val="13"/>
              </w:rPr>
            </w:pPr>
            <w:r>
              <w:rPr>
                <w:noProof/>
                <w:position w:val="-2"/>
                <w:sz w:val="13"/>
              </w:rPr>
              <w:drawing>
                <wp:inline distT="0" distB="0" distL="0" distR="0" wp14:anchorId="76EF7A65" wp14:editId="5C377AE3">
                  <wp:extent cx="115887" cy="8686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15887" cy="86867"/>
                          </a:xfrm>
                          <a:prstGeom prst="rect">
                            <a:avLst/>
                          </a:prstGeom>
                        </pic:spPr>
                      </pic:pic>
                    </a:graphicData>
                  </a:graphic>
                </wp:inline>
              </w:drawing>
            </w:r>
          </w:p>
        </w:tc>
        <w:tc>
          <w:tcPr>
            <w:tcW w:w="10184" w:type="dxa"/>
            <w:gridSpan w:val="7"/>
            <w:tcBorders>
              <w:left w:val="single" w:sz="4" w:space="0" w:color="000000"/>
              <w:bottom w:val="single" w:sz="4" w:space="0" w:color="000000"/>
              <w:right w:val="nil"/>
            </w:tcBorders>
            <w:shd w:val="clear" w:color="auto" w:fill="BEBEBE"/>
          </w:tcPr>
          <w:p w14:paraId="4AE00A2E" w14:textId="77777777" w:rsidR="00EB3072" w:rsidRDefault="00530CA1">
            <w:pPr>
              <w:pStyle w:val="TableParagraph"/>
              <w:spacing w:line="200" w:lineRule="exact"/>
              <w:ind w:left="111"/>
              <w:rPr>
                <w:sz w:val="19"/>
              </w:rPr>
            </w:pPr>
            <w:r>
              <w:rPr>
                <w:color w:val="0F0F0F"/>
                <w:w w:val="110"/>
                <w:sz w:val="19"/>
              </w:rPr>
              <w:t xml:space="preserve">PHA </w:t>
            </w:r>
            <w:r>
              <w:rPr>
                <w:color w:val="0F0F0F"/>
                <w:spacing w:val="-2"/>
                <w:w w:val="110"/>
                <w:sz w:val="19"/>
              </w:rPr>
              <w:t>Information.</w:t>
            </w:r>
          </w:p>
        </w:tc>
      </w:tr>
      <w:tr w:rsidR="00EB3072" w14:paraId="5A218ED5" w14:textId="77777777" w:rsidTr="00365C40">
        <w:trPr>
          <w:trHeight w:val="7137"/>
        </w:trPr>
        <w:tc>
          <w:tcPr>
            <w:tcW w:w="625" w:type="dxa"/>
            <w:gridSpan w:val="2"/>
            <w:tcBorders>
              <w:top w:val="single" w:sz="4" w:space="0" w:color="000000"/>
              <w:left w:val="single" w:sz="4" w:space="0" w:color="000000"/>
              <w:bottom w:val="single" w:sz="4" w:space="0" w:color="000000"/>
              <w:right w:val="single" w:sz="4" w:space="0" w:color="000000"/>
            </w:tcBorders>
          </w:tcPr>
          <w:p w14:paraId="071C4F47" w14:textId="77777777" w:rsidR="00EB3072" w:rsidRDefault="00530CA1">
            <w:pPr>
              <w:pStyle w:val="TableParagraph"/>
              <w:spacing w:before="204"/>
              <w:ind w:left="124"/>
              <w:rPr>
                <w:b/>
                <w:sz w:val="20"/>
              </w:rPr>
            </w:pPr>
            <w:proofErr w:type="gramStart"/>
            <w:r>
              <w:rPr>
                <w:b/>
                <w:color w:val="0F0F0F"/>
                <w:spacing w:val="-5"/>
                <w:sz w:val="20"/>
              </w:rPr>
              <w:t>A.I</w:t>
            </w:r>
            <w:proofErr w:type="gramEnd"/>
          </w:p>
        </w:tc>
        <w:tc>
          <w:tcPr>
            <w:tcW w:w="10184" w:type="dxa"/>
            <w:gridSpan w:val="7"/>
            <w:tcBorders>
              <w:top w:val="single" w:sz="4" w:space="0" w:color="000000"/>
              <w:left w:val="single" w:sz="4" w:space="0" w:color="000000"/>
              <w:bottom w:val="single" w:sz="4" w:space="0" w:color="000000"/>
              <w:right w:val="single" w:sz="4" w:space="0" w:color="000000"/>
            </w:tcBorders>
          </w:tcPr>
          <w:p w14:paraId="67BB5D70" w14:textId="1A30B4EA" w:rsidR="009679A3" w:rsidRPr="009679A3" w:rsidRDefault="00530CA1" w:rsidP="009679A3">
            <w:pPr>
              <w:pStyle w:val="TableParagraph"/>
              <w:tabs>
                <w:tab w:val="left" w:pos="1511"/>
                <w:tab w:val="left" w:pos="7311"/>
                <w:tab w:val="left" w:pos="9825"/>
              </w:tabs>
              <w:spacing w:before="175"/>
              <w:ind w:left="109"/>
              <w:rPr>
                <w:rFonts w:ascii="Arial"/>
                <w:sz w:val="23"/>
                <w:u w:val="single"/>
              </w:rPr>
            </w:pPr>
            <w:r>
              <w:rPr>
                <w:b/>
                <w:color w:val="0F0F0F"/>
                <w:sz w:val="20"/>
              </w:rPr>
              <w:t>PHA</w:t>
            </w:r>
            <w:r>
              <w:rPr>
                <w:b/>
                <w:color w:val="0F0F0F"/>
                <w:spacing w:val="-2"/>
                <w:sz w:val="20"/>
              </w:rPr>
              <w:t xml:space="preserve"> Name:</w:t>
            </w:r>
            <w:r>
              <w:rPr>
                <w:b/>
                <w:color w:val="0F0F0F"/>
                <w:sz w:val="20"/>
              </w:rPr>
              <w:tab/>
            </w:r>
            <w:r w:rsidRPr="000B07A4">
              <w:rPr>
                <w:rFonts w:ascii="Arial"/>
                <w:bCs/>
                <w:spacing w:val="-4"/>
                <w:sz w:val="23"/>
              </w:rPr>
              <w:t>M</w:t>
            </w:r>
            <w:r w:rsidR="000B07A4" w:rsidRPr="000B07A4">
              <w:rPr>
                <w:rFonts w:ascii="Arial"/>
                <w:bCs/>
                <w:spacing w:val="-4"/>
                <w:sz w:val="23"/>
              </w:rPr>
              <w:t>ontgomery County Housing Authority</w:t>
            </w:r>
            <w:r>
              <w:rPr>
                <w:rFonts w:ascii="Arial"/>
                <w:b/>
                <w:sz w:val="23"/>
              </w:rPr>
              <w:tab/>
            </w:r>
            <w:r>
              <w:rPr>
                <w:b/>
                <w:color w:val="0F0F0F"/>
                <w:sz w:val="20"/>
              </w:rPr>
              <w:t>PHA</w:t>
            </w:r>
            <w:r>
              <w:rPr>
                <w:b/>
                <w:color w:val="0F0F0F"/>
                <w:spacing w:val="-5"/>
                <w:sz w:val="20"/>
              </w:rPr>
              <w:t xml:space="preserve"> </w:t>
            </w:r>
            <w:r>
              <w:rPr>
                <w:b/>
                <w:color w:val="0F0F0F"/>
                <w:sz w:val="20"/>
              </w:rPr>
              <w:t>Code</w:t>
            </w:r>
            <w:proofErr w:type="gramStart"/>
            <w:r>
              <w:rPr>
                <w:b/>
                <w:color w:val="0F0F0F"/>
                <w:sz w:val="20"/>
              </w:rPr>
              <w:t>:</w:t>
            </w:r>
            <w:r>
              <w:rPr>
                <w:b/>
                <w:color w:val="0F0F0F"/>
                <w:spacing w:val="-16"/>
                <w:sz w:val="20"/>
              </w:rPr>
              <w:t xml:space="preserve"> </w:t>
            </w:r>
            <w:r>
              <w:rPr>
                <w:rFonts w:ascii="Arial"/>
                <w:spacing w:val="2"/>
                <w:sz w:val="23"/>
                <w:u w:val="single"/>
              </w:rPr>
              <w:t xml:space="preserve"> </w:t>
            </w:r>
            <w:r w:rsidRPr="000B07A4">
              <w:rPr>
                <w:spacing w:val="-2"/>
                <w:u w:val="single"/>
              </w:rPr>
              <w:t>PA012</w:t>
            </w:r>
            <w:proofErr w:type="gramEnd"/>
            <w:r>
              <w:rPr>
                <w:rFonts w:ascii="Arial"/>
                <w:sz w:val="23"/>
                <w:u w:val="single"/>
              </w:rPr>
              <w:tab/>
            </w:r>
          </w:p>
          <w:p w14:paraId="55EC0C08" w14:textId="77777777" w:rsidR="00EB3072" w:rsidRDefault="00530CA1">
            <w:pPr>
              <w:pStyle w:val="TableParagraph"/>
              <w:tabs>
                <w:tab w:val="left" w:pos="3118"/>
              </w:tabs>
              <w:spacing w:line="213" w:lineRule="exact"/>
              <w:ind w:left="109"/>
              <w:rPr>
                <w:sz w:val="19"/>
              </w:rPr>
            </w:pPr>
            <w:r>
              <w:rPr>
                <w:noProof/>
                <w:sz w:val="19"/>
              </w:rPr>
              <mc:AlternateContent>
                <mc:Choice Requires="wpg">
                  <w:drawing>
                    <wp:anchor distT="0" distB="0" distL="0" distR="0" simplePos="0" relativeHeight="251652608" behindDoc="1" locked="0" layoutInCell="1" allowOverlap="1" wp14:anchorId="57723C97" wp14:editId="548B5CCC">
                      <wp:simplePos x="0" y="0"/>
                      <wp:positionH relativeFrom="column">
                        <wp:posOffset>783336</wp:posOffset>
                      </wp:positionH>
                      <wp:positionV relativeFrom="paragraph">
                        <wp:posOffset>7244</wp:posOffset>
                      </wp:positionV>
                      <wp:extent cx="3820795" cy="1543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0795" cy="154305"/>
                                <a:chOff x="0" y="0"/>
                                <a:chExt cx="3820795" cy="154305"/>
                              </a:xfrm>
                            </wpg:grpSpPr>
                            <wps:wsp>
                              <wps:cNvPr id="3" name="Graphic 3"/>
                              <wps:cNvSpPr/>
                              <wps:spPr>
                                <a:xfrm>
                                  <a:off x="3047" y="0"/>
                                  <a:ext cx="3817620" cy="6350"/>
                                </a:xfrm>
                                <a:custGeom>
                                  <a:avLst/>
                                  <a:gdLst/>
                                  <a:ahLst/>
                                  <a:cxnLst/>
                                  <a:rect l="l" t="t" r="r" b="b"/>
                                  <a:pathLst>
                                    <a:path w="3817620" h="6350">
                                      <a:moveTo>
                                        <a:pt x="3817620" y="6096"/>
                                      </a:moveTo>
                                      <a:lnTo>
                                        <a:pt x="0" y="6096"/>
                                      </a:lnTo>
                                      <a:lnTo>
                                        <a:pt x="0" y="0"/>
                                      </a:lnTo>
                                      <a:lnTo>
                                        <a:pt x="3817620" y="0"/>
                                      </a:lnTo>
                                      <a:lnTo>
                                        <a:pt x="3817620" y="6096"/>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4572"/>
                                  <a:ext cx="146685" cy="149860"/>
                                </a:xfrm>
                                <a:custGeom>
                                  <a:avLst/>
                                  <a:gdLst/>
                                  <a:ahLst/>
                                  <a:cxnLst/>
                                  <a:rect l="l" t="t" r="r" b="b"/>
                                  <a:pathLst>
                                    <a:path w="146685" h="149860">
                                      <a:moveTo>
                                        <a:pt x="146304" y="149352"/>
                                      </a:moveTo>
                                      <a:lnTo>
                                        <a:pt x="0" y="149352"/>
                                      </a:lnTo>
                                      <a:lnTo>
                                        <a:pt x="0" y="0"/>
                                      </a:lnTo>
                                      <a:lnTo>
                                        <a:pt x="146304" y="0"/>
                                      </a:lnTo>
                                      <a:lnTo>
                                        <a:pt x="146304" y="149352"/>
                                      </a:lnTo>
                                      <a:close/>
                                    </a:path>
                                  </a:pathLst>
                                </a:custGeom>
                                <a:solidFill>
                                  <a:srgbClr val="E6E6E6"/>
                                </a:solidFill>
                              </wps:spPr>
                              <wps:bodyPr wrap="square" lIns="0" tIns="0" rIns="0" bIns="0" rtlCol="0">
                                <a:prstTxWarp prst="textNoShape">
                                  <a:avLst/>
                                </a:prstTxWarp>
                                <a:noAutofit/>
                              </wps:bodyPr>
                            </wps:wsp>
                            <wps:wsp>
                              <wps:cNvPr id="5" name="Graphic 5"/>
                              <wps:cNvSpPr/>
                              <wps:spPr>
                                <a:xfrm>
                                  <a:off x="14001" y="20954"/>
                                  <a:ext cx="118110" cy="117475"/>
                                </a:xfrm>
                                <a:custGeom>
                                  <a:avLst/>
                                  <a:gdLst/>
                                  <a:ahLst/>
                                  <a:cxnLst/>
                                  <a:rect l="l" t="t" r="r" b="b"/>
                                  <a:pathLst>
                                    <a:path w="118110" h="117475">
                                      <a:moveTo>
                                        <a:pt x="0" y="0"/>
                                      </a:moveTo>
                                      <a:lnTo>
                                        <a:pt x="117538" y="0"/>
                                      </a:lnTo>
                                      <a:lnTo>
                                        <a:pt x="117538" y="117443"/>
                                      </a:lnTo>
                                      <a:lnTo>
                                        <a:pt x="0" y="117443"/>
                                      </a:lnTo>
                                      <a:lnTo>
                                        <a:pt x="0" y="0"/>
                                      </a:lnTo>
                                      <a:close/>
                                    </a:path>
                                  </a:pathLst>
                                </a:custGeom>
                                <a:ln w="9163">
                                  <a:solidFill>
                                    <a:srgbClr val="000000"/>
                                  </a:solidFill>
                                  <a:prstDash val="solid"/>
                                </a:ln>
                              </wps:spPr>
                              <wps:bodyPr wrap="square" lIns="0" tIns="0" rIns="0" bIns="0" rtlCol="0">
                                <a:prstTxWarp prst="textNoShape">
                                  <a:avLst/>
                                </a:prstTxWarp>
                                <a:noAutofit/>
                              </wps:bodyPr>
                            </wps:wsp>
                            <wps:wsp>
                              <wps:cNvPr id="6" name="Graphic 6"/>
                              <wps:cNvSpPr/>
                              <wps:spPr>
                                <a:xfrm>
                                  <a:off x="1011936" y="4572"/>
                                  <a:ext cx="147955" cy="149860"/>
                                </a:xfrm>
                                <a:custGeom>
                                  <a:avLst/>
                                  <a:gdLst/>
                                  <a:ahLst/>
                                  <a:cxnLst/>
                                  <a:rect l="l" t="t" r="r" b="b"/>
                                  <a:pathLst>
                                    <a:path w="147955" h="149860">
                                      <a:moveTo>
                                        <a:pt x="147828" y="149352"/>
                                      </a:moveTo>
                                      <a:lnTo>
                                        <a:pt x="0" y="149352"/>
                                      </a:lnTo>
                                      <a:lnTo>
                                        <a:pt x="0" y="0"/>
                                      </a:lnTo>
                                      <a:lnTo>
                                        <a:pt x="147828" y="0"/>
                                      </a:lnTo>
                                      <a:lnTo>
                                        <a:pt x="147828" y="149352"/>
                                      </a:lnTo>
                                      <a:close/>
                                    </a:path>
                                  </a:pathLst>
                                </a:custGeom>
                                <a:solidFill>
                                  <a:srgbClr val="E6E6E6"/>
                                </a:solidFill>
                              </wps:spPr>
                              <wps:bodyPr wrap="square" lIns="0" tIns="0" rIns="0" bIns="0" rtlCol="0">
                                <a:prstTxWarp prst="textNoShape">
                                  <a:avLst/>
                                </a:prstTxWarp>
                                <a:noAutofit/>
                              </wps:bodyPr>
                            </wps:wsp>
                            <wps:wsp>
                              <wps:cNvPr id="7" name="Graphic 7"/>
                              <wps:cNvSpPr/>
                              <wps:spPr>
                                <a:xfrm>
                                  <a:off x="1026128" y="20954"/>
                                  <a:ext cx="118110" cy="117475"/>
                                </a:xfrm>
                                <a:custGeom>
                                  <a:avLst/>
                                  <a:gdLst/>
                                  <a:ahLst/>
                                  <a:cxnLst/>
                                  <a:rect l="l" t="t" r="r" b="b"/>
                                  <a:pathLst>
                                    <a:path w="118110" h="117475">
                                      <a:moveTo>
                                        <a:pt x="0" y="0"/>
                                      </a:moveTo>
                                      <a:lnTo>
                                        <a:pt x="117538" y="0"/>
                                      </a:lnTo>
                                      <a:lnTo>
                                        <a:pt x="117538" y="117443"/>
                                      </a:lnTo>
                                      <a:lnTo>
                                        <a:pt x="0" y="117443"/>
                                      </a:lnTo>
                                      <a:lnTo>
                                        <a:pt x="0" y="0"/>
                                      </a:lnTo>
                                      <a:close/>
                                    </a:path>
                                  </a:pathLst>
                                </a:custGeom>
                                <a:ln w="91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7A144C" id="Group 2" o:spid="_x0000_s1026" style="position:absolute;margin-left:61.7pt;margin-top:.55pt;width:300.85pt;height:12.15pt;z-index:-251663872;mso-wrap-distance-left:0;mso-wrap-distance-right:0" coordsize="38207,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">
                      <v:shape id="Graphic 3" o:spid="_x0000_s1027" style="position:absolute;left:30;width:38176;height:63;visibility:visible;mso-wrap-style:square;v-text-anchor:top" coordsize="3817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" path="m3817620,6096l,6096,,,3817620,r,6096xe" fillcolor="black" stroked="f">
                        <v:path arrowok="t"/>
                      </v:shape>
                      <v:shape id="Graphic 4" o:spid="_x0000_s1028" style="position:absolute;top:45;width:1466;height:1499;visibility:visible;mso-wrap-style:square;v-text-anchor:top" coordsize="14668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" path="m146304,149352l,149352,,,146304,r,149352xe" fillcolor="#e6e6e6" stroked="f">
                        <v:path arrowok="t"/>
                      </v:shape>
                      <v:shape id="Graphic 5" o:spid="_x0000_s1029" style="position:absolute;left:140;top:209;width:1181;height:11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" path="m,l117538,r,117443l,117443,,xe" filled="f" strokeweight=".25453mm">
                        <v:path arrowok="t"/>
                      </v:shape>
                      <v:shape id="Graphic 6" o:spid="_x0000_s1030" style="position:absolute;left:10119;top:45;width:1479;height:1499;visibility:visible;mso-wrap-style:square;v-text-anchor:top" coordsize="14795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" path="m147828,149352l,149352,,,147828,r,149352xe" fillcolor="#e6e6e6" stroked="f">
                        <v:path arrowok="t"/>
                      </v:shape>
                      <v:shape id="Graphic 7" o:spid="_x0000_s1031" style="position:absolute;left:10261;top:209;width:1181;height:11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" path="m,l117538,r,117443l,117443,,xe" filled="f" strokeweight=".25453mm">
                        <v:path arrowok="t"/>
                      </v:shape>
                    </v:group>
                  </w:pict>
                </mc:Fallback>
              </mc:AlternateContent>
            </w:r>
            <w:r>
              <w:rPr>
                <w:b/>
                <w:color w:val="0F0F0F"/>
                <w:sz w:val="20"/>
              </w:rPr>
              <w:t>PHA</w:t>
            </w:r>
            <w:r>
              <w:rPr>
                <w:b/>
                <w:color w:val="0F0F0F"/>
                <w:spacing w:val="3"/>
                <w:sz w:val="20"/>
              </w:rPr>
              <w:t xml:space="preserve"> </w:t>
            </w:r>
            <w:r>
              <w:rPr>
                <w:b/>
                <w:color w:val="0F0F0F"/>
                <w:sz w:val="20"/>
              </w:rPr>
              <w:t>Type</w:t>
            </w:r>
            <w:proofErr w:type="gramStart"/>
            <w:r>
              <w:rPr>
                <w:b/>
                <w:color w:val="0F0F0F"/>
                <w:sz w:val="20"/>
              </w:rPr>
              <w:t>:</w:t>
            </w:r>
            <w:r>
              <w:rPr>
                <w:b/>
                <w:color w:val="0F0F0F"/>
                <w:spacing w:val="35"/>
                <w:sz w:val="20"/>
              </w:rPr>
              <w:t xml:space="preserve">  </w:t>
            </w:r>
            <w:r>
              <w:rPr>
                <w:b/>
                <w:color w:val="0F0F0F"/>
                <w:sz w:val="20"/>
              </w:rPr>
              <w:t>X</w:t>
            </w:r>
            <w:proofErr w:type="gramEnd"/>
            <w:r>
              <w:rPr>
                <w:b/>
                <w:color w:val="0F0F0F"/>
                <w:spacing w:val="70"/>
                <w:w w:val="150"/>
                <w:sz w:val="20"/>
              </w:rPr>
              <w:t xml:space="preserve"> </w:t>
            </w:r>
            <w:r>
              <w:rPr>
                <w:color w:val="0F0F0F"/>
                <w:sz w:val="19"/>
              </w:rPr>
              <w:t>Standard</w:t>
            </w:r>
            <w:r>
              <w:rPr>
                <w:color w:val="0F0F0F"/>
                <w:spacing w:val="11"/>
                <w:sz w:val="19"/>
              </w:rPr>
              <w:t xml:space="preserve"> </w:t>
            </w:r>
            <w:r>
              <w:rPr>
                <w:color w:val="0F0F0F"/>
                <w:spacing w:val="-5"/>
                <w:sz w:val="19"/>
              </w:rPr>
              <w:t>PHA</w:t>
            </w:r>
            <w:r>
              <w:rPr>
                <w:color w:val="0F0F0F"/>
                <w:sz w:val="19"/>
              </w:rPr>
              <w:tab/>
              <w:t>Troubled</w:t>
            </w:r>
            <w:r>
              <w:rPr>
                <w:color w:val="0F0F0F"/>
                <w:spacing w:val="40"/>
                <w:sz w:val="19"/>
              </w:rPr>
              <w:t xml:space="preserve"> </w:t>
            </w:r>
            <w:r>
              <w:rPr>
                <w:color w:val="0F0F0F"/>
                <w:spacing w:val="-5"/>
                <w:sz w:val="19"/>
              </w:rPr>
              <w:t>PHA</w:t>
            </w:r>
          </w:p>
          <w:p w14:paraId="75B91788" w14:textId="313A051D" w:rsidR="000B07A4" w:rsidRDefault="00496E46" w:rsidP="000B07A4">
            <w:pPr>
              <w:pStyle w:val="TableParagraph"/>
              <w:tabs>
                <w:tab w:val="left" w:pos="5959"/>
              </w:tabs>
              <w:jc w:val="both"/>
              <w:rPr>
                <w:spacing w:val="-21"/>
                <w:sz w:val="19"/>
                <w:bdr w:val="single" w:sz="4" w:space="0" w:color="auto"/>
              </w:rPr>
            </w:pPr>
            <w:r>
              <w:rPr>
                <w:b/>
                <w:color w:val="0F0F0F"/>
                <w:sz w:val="20"/>
              </w:rPr>
              <w:t xml:space="preserve">  PHA</w:t>
            </w:r>
            <w:r>
              <w:rPr>
                <w:b/>
                <w:color w:val="0F0F0F"/>
                <w:spacing w:val="4"/>
                <w:sz w:val="20"/>
              </w:rPr>
              <w:t xml:space="preserve"> </w:t>
            </w:r>
            <w:r>
              <w:rPr>
                <w:b/>
                <w:color w:val="0F0F0F"/>
                <w:sz w:val="20"/>
              </w:rPr>
              <w:t>Plan</w:t>
            </w:r>
            <w:r>
              <w:rPr>
                <w:b/>
                <w:color w:val="0F0F0F"/>
                <w:spacing w:val="3"/>
                <w:sz w:val="20"/>
              </w:rPr>
              <w:t xml:space="preserve"> </w:t>
            </w:r>
            <w:r>
              <w:rPr>
                <w:b/>
                <w:color w:val="0F0F0F"/>
                <w:sz w:val="20"/>
              </w:rPr>
              <w:t>for</w:t>
            </w:r>
            <w:r>
              <w:rPr>
                <w:b/>
                <w:color w:val="0F0F0F"/>
                <w:spacing w:val="5"/>
                <w:sz w:val="20"/>
              </w:rPr>
              <w:t xml:space="preserve"> </w:t>
            </w:r>
            <w:r>
              <w:rPr>
                <w:b/>
                <w:color w:val="0F0F0F"/>
                <w:sz w:val="20"/>
              </w:rPr>
              <w:t>Fiscal</w:t>
            </w:r>
            <w:r>
              <w:rPr>
                <w:b/>
                <w:color w:val="0F0F0F"/>
                <w:spacing w:val="17"/>
                <w:sz w:val="20"/>
              </w:rPr>
              <w:t xml:space="preserve"> </w:t>
            </w:r>
            <w:r>
              <w:rPr>
                <w:b/>
                <w:color w:val="0F0F0F"/>
                <w:sz w:val="20"/>
              </w:rPr>
              <w:t>Year</w:t>
            </w:r>
            <w:r>
              <w:rPr>
                <w:b/>
                <w:color w:val="0F0F0F"/>
                <w:spacing w:val="7"/>
                <w:sz w:val="20"/>
              </w:rPr>
              <w:t xml:space="preserve"> </w:t>
            </w:r>
            <w:r>
              <w:rPr>
                <w:b/>
                <w:color w:val="0F0F0F"/>
                <w:sz w:val="20"/>
              </w:rPr>
              <w:t>Beginning:</w:t>
            </w:r>
            <w:r>
              <w:rPr>
                <w:b/>
                <w:color w:val="0F0F0F"/>
                <w:spacing w:val="12"/>
                <w:sz w:val="20"/>
              </w:rPr>
              <w:t xml:space="preserve"> </w:t>
            </w:r>
            <w:r>
              <w:rPr>
                <w:color w:val="0F0F0F"/>
                <w:sz w:val="19"/>
              </w:rPr>
              <w:t>(MM</w:t>
            </w:r>
            <w:r>
              <w:rPr>
                <w:color w:val="4B4B4B"/>
                <w:sz w:val="19"/>
              </w:rPr>
              <w:t>/</w:t>
            </w:r>
            <w:r>
              <w:rPr>
                <w:color w:val="232323"/>
                <w:sz w:val="19"/>
              </w:rPr>
              <w:t>YYYY</w:t>
            </w:r>
            <w:r w:rsidRPr="00365C40">
              <w:rPr>
                <w:color w:val="232323"/>
                <w:sz w:val="19"/>
              </w:rPr>
              <w:t>)</w:t>
            </w:r>
            <w:r w:rsidR="000B07A4" w:rsidRPr="00365C40">
              <w:rPr>
                <w:sz w:val="19"/>
              </w:rPr>
              <w:t xml:space="preserve">: </w:t>
            </w:r>
            <w:r w:rsidR="000B07A4" w:rsidRPr="00CA36B3">
              <w:rPr>
                <w:b/>
                <w:bCs/>
                <w:sz w:val="19"/>
              </w:rPr>
              <w:t>01/2026</w:t>
            </w:r>
          </w:p>
          <w:p w14:paraId="349934EC" w14:textId="56F49BB5" w:rsidR="00EB3072" w:rsidRDefault="000B07A4" w:rsidP="000B07A4">
            <w:pPr>
              <w:pStyle w:val="TableParagraph"/>
              <w:tabs>
                <w:tab w:val="left" w:pos="5959"/>
              </w:tabs>
              <w:jc w:val="both"/>
              <w:rPr>
                <w:sz w:val="19"/>
              </w:rPr>
            </w:pPr>
            <w:r w:rsidRPr="00365C40">
              <w:rPr>
                <w:b/>
                <w:bCs/>
                <w:spacing w:val="-21"/>
              </w:rPr>
              <w:t xml:space="preserve">  PHA </w:t>
            </w:r>
            <w:proofErr w:type="gramStart"/>
            <w:r w:rsidRPr="00365C40">
              <w:rPr>
                <w:b/>
                <w:bCs/>
                <w:spacing w:val="-21"/>
              </w:rPr>
              <w:t>Inventory</w:t>
            </w:r>
            <w:r>
              <w:rPr>
                <w:b/>
                <w:color w:val="0F0F0F"/>
                <w:spacing w:val="-6"/>
                <w:w w:val="105"/>
                <w:sz w:val="20"/>
              </w:rPr>
              <w:t xml:space="preserve">  </w:t>
            </w:r>
            <w:r>
              <w:rPr>
                <w:color w:val="0F0F0F"/>
                <w:w w:val="105"/>
                <w:sz w:val="19"/>
              </w:rPr>
              <w:t>(</w:t>
            </w:r>
            <w:proofErr w:type="gramEnd"/>
            <w:r>
              <w:rPr>
                <w:color w:val="0F0F0F"/>
                <w:w w:val="105"/>
                <w:sz w:val="19"/>
              </w:rPr>
              <w:t>Based</w:t>
            </w:r>
            <w:r>
              <w:rPr>
                <w:color w:val="0F0F0F"/>
                <w:spacing w:val="-5"/>
                <w:w w:val="105"/>
                <w:sz w:val="19"/>
              </w:rPr>
              <w:t xml:space="preserve"> </w:t>
            </w:r>
            <w:r>
              <w:rPr>
                <w:color w:val="0F0F0F"/>
                <w:w w:val="105"/>
                <w:sz w:val="19"/>
              </w:rPr>
              <w:t>on</w:t>
            </w:r>
            <w:r>
              <w:rPr>
                <w:color w:val="0F0F0F"/>
                <w:spacing w:val="-3"/>
                <w:w w:val="105"/>
                <w:sz w:val="19"/>
              </w:rPr>
              <w:t xml:space="preserve"> </w:t>
            </w:r>
            <w:r>
              <w:rPr>
                <w:color w:val="0F0F0F"/>
                <w:w w:val="105"/>
                <w:sz w:val="19"/>
              </w:rPr>
              <w:t>Annual Contributions</w:t>
            </w:r>
            <w:r>
              <w:rPr>
                <w:color w:val="0F0F0F"/>
                <w:spacing w:val="3"/>
                <w:w w:val="105"/>
                <w:sz w:val="19"/>
              </w:rPr>
              <w:t xml:space="preserve"> </w:t>
            </w:r>
            <w:r>
              <w:rPr>
                <w:color w:val="0F0F0F"/>
                <w:w w:val="105"/>
                <w:sz w:val="19"/>
              </w:rPr>
              <w:t>Contract</w:t>
            </w:r>
            <w:r>
              <w:rPr>
                <w:color w:val="0F0F0F"/>
                <w:spacing w:val="1"/>
                <w:w w:val="105"/>
                <w:sz w:val="19"/>
              </w:rPr>
              <w:t xml:space="preserve"> </w:t>
            </w:r>
            <w:r>
              <w:rPr>
                <w:color w:val="0F0F0F"/>
                <w:w w:val="105"/>
                <w:sz w:val="19"/>
              </w:rPr>
              <w:t>(ACC)</w:t>
            </w:r>
            <w:r>
              <w:rPr>
                <w:color w:val="0F0F0F"/>
                <w:spacing w:val="-6"/>
                <w:w w:val="105"/>
                <w:sz w:val="19"/>
              </w:rPr>
              <w:t xml:space="preserve"> </w:t>
            </w:r>
            <w:r>
              <w:rPr>
                <w:color w:val="0F0F0F"/>
                <w:w w:val="105"/>
                <w:sz w:val="19"/>
              </w:rPr>
              <w:t>units</w:t>
            </w:r>
            <w:r>
              <w:rPr>
                <w:color w:val="0F0F0F"/>
                <w:spacing w:val="-8"/>
                <w:w w:val="105"/>
                <w:sz w:val="19"/>
              </w:rPr>
              <w:t xml:space="preserve"> </w:t>
            </w:r>
            <w:r>
              <w:rPr>
                <w:color w:val="0F0F0F"/>
                <w:w w:val="105"/>
                <w:sz w:val="19"/>
              </w:rPr>
              <w:t>at</w:t>
            </w:r>
            <w:r>
              <w:rPr>
                <w:color w:val="0F0F0F"/>
                <w:spacing w:val="-7"/>
                <w:w w:val="105"/>
                <w:sz w:val="19"/>
              </w:rPr>
              <w:t xml:space="preserve"> </w:t>
            </w:r>
            <w:r>
              <w:rPr>
                <w:color w:val="0F0F0F"/>
                <w:w w:val="105"/>
                <w:sz w:val="19"/>
              </w:rPr>
              <w:t>time</w:t>
            </w:r>
            <w:r>
              <w:rPr>
                <w:color w:val="0F0F0F"/>
                <w:spacing w:val="-8"/>
                <w:w w:val="105"/>
                <w:sz w:val="19"/>
              </w:rPr>
              <w:t xml:space="preserve"> </w:t>
            </w:r>
            <w:r>
              <w:rPr>
                <w:color w:val="0F0F0F"/>
                <w:w w:val="105"/>
                <w:sz w:val="19"/>
              </w:rPr>
              <w:t>of</w:t>
            </w:r>
            <w:r>
              <w:rPr>
                <w:color w:val="0F0F0F"/>
                <w:spacing w:val="-12"/>
                <w:w w:val="105"/>
                <w:sz w:val="19"/>
              </w:rPr>
              <w:t xml:space="preserve"> FY</w:t>
            </w:r>
            <w:r>
              <w:rPr>
                <w:rFonts w:ascii="Arial"/>
                <w:i/>
                <w:color w:val="232323"/>
                <w:spacing w:val="11"/>
                <w:w w:val="105"/>
                <w:sz w:val="17"/>
              </w:rPr>
              <w:t xml:space="preserve"> </w:t>
            </w:r>
            <w:r>
              <w:rPr>
                <w:color w:val="0F0F0F"/>
                <w:w w:val="105"/>
                <w:sz w:val="19"/>
              </w:rPr>
              <w:t>beginning</w:t>
            </w:r>
            <w:r>
              <w:rPr>
                <w:color w:val="3B3B3B"/>
                <w:w w:val="105"/>
                <w:sz w:val="19"/>
              </w:rPr>
              <w:t>,</w:t>
            </w:r>
            <w:r>
              <w:rPr>
                <w:color w:val="3B3B3B"/>
                <w:spacing w:val="-12"/>
                <w:w w:val="105"/>
                <w:sz w:val="19"/>
              </w:rPr>
              <w:t xml:space="preserve"> </w:t>
            </w:r>
            <w:r>
              <w:rPr>
                <w:color w:val="0F0F0F"/>
                <w:spacing w:val="-2"/>
                <w:w w:val="105"/>
                <w:sz w:val="19"/>
              </w:rPr>
              <w:t>above)</w:t>
            </w:r>
          </w:p>
          <w:p w14:paraId="35A9242D" w14:textId="34070942" w:rsidR="00496E46" w:rsidRDefault="00530CA1">
            <w:pPr>
              <w:pStyle w:val="TableParagraph"/>
              <w:tabs>
                <w:tab w:val="left" w:pos="4521"/>
                <w:tab w:val="left" w:pos="4583"/>
                <w:tab w:val="left" w:pos="9767"/>
              </w:tabs>
              <w:spacing w:line="235" w:lineRule="auto"/>
              <w:ind w:left="112" w:right="494" w:hanging="1"/>
              <w:rPr>
                <w:b/>
                <w:color w:val="0F0F0F"/>
                <w:sz w:val="20"/>
              </w:rPr>
            </w:pPr>
            <w:r>
              <w:rPr>
                <w:b/>
                <w:color w:val="0F0F0F"/>
                <w:sz w:val="20"/>
              </w:rPr>
              <w:t xml:space="preserve">Number of Public Housing (PH) </w:t>
            </w:r>
            <w:r w:rsidR="00365C40">
              <w:rPr>
                <w:b/>
                <w:color w:val="0F0F0F"/>
                <w:sz w:val="20"/>
              </w:rPr>
              <w:t xml:space="preserve">Units: 550      </w:t>
            </w:r>
            <w:r>
              <w:rPr>
                <w:b/>
                <w:color w:val="232323"/>
                <w:sz w:val="20"/>
              </w:rPr>
              <w:t xml:space="preserve">Number </w:t>
            </w:r>
            <w:r>
              <w:rPr>
                <w:b/>
                <w:color w:val="0F0F0F"/>
                <w:sz w:val="20"/>
              </w:rPr>
              <w:t>of Housing Choice Vouchers (HCVs)</w:t>
            </w:r>
            <w:proofErr w:type="gramStart"/>
            <w:r w:rsidR="00365C40">
              <w:rPr>
                <w:b/>
                <w:color w:val="0F0F0F"/>
                <w:sz w:val="20"/>
              </w:rPr>
              <w:t xml:space="preserve">: </w:t>
            </w:r>
            <w:r>
              <w:rPr>
                <w:b/>
                <w:color w:val="0F0F0F"/>
                <w:sz w:val="20"/>
              </w:rPr>
              <w:t xml:space="preserve"> </w:t>
            </w:r>
            <w:r w:rsidR="00365C40">
              <w:rPr>
                <w:b/>
                <w:color w:val="0F0F0F"/>
                <w:sz w:val="20"/>
              </w:rPr>
              <w:t>3,094</w:t>
            </w:r>
            <w:proofErr w:type="gramEnd"/>
          </w:p>
          <w:p w14:paraId="74900A56" w14:textId="6883A256" w:rsidR="00EB3072" w:rsidRDefault="00530CA1">
            <w:pPr>
              <w:pStyle w:val="TableParagraph"/>
              <w:tabs>
                <w:tab w:val="left" w:pos="4521"/>
                <w:tab w:val="left" w:pos="4583"/>
                <w:tab w:val="left" w:pos="9767"/>
              </w:tabs>
              <w:spacing w:line="235" w:lineRule="auto"/>
              <w:ind w:left="112" w:right="494" w:hanging="1"/>
              <w:rPr>
                <w:b/>
                <w:sz w:val="20"/>
              </w:rPr>
            </w:pPr>
            <w:r>
              <w:rPr>
                <w:b/>
                <w:color w:val="0F0F0F"/>
                <w:sz w:val="20"/>
              </w:rPr>
              <w:t>Total Combined</w:t>
            </w:r>
            <w:r>
              <w:rPr>
                <w:b/>
                <w:color w:val="0F0F0F"/>
                <w:spacing w:val="40"/>
                <w:sz w:val="20"/>
              </w:rPr>
              <w:t xml:space="preserve"> </w:t>
            </w:r>
            <w:r>
              <w:rPr>
                <w:b/>
                <w:color w:val="0F0F0F"/>
                <w:sz w:val="20"/>
              </w:rPr>
              <w:t xml:space="preserve">Units/Vouchers </w:t>
            </w:r>
            <w:r w:rsidR="00365C40">
              <w:rPr>
                <w:b/>
                <w:color w:val="0F0F0F"/>
                <w:sz w:val="20"/>
                <w:u w:val="single" w:color="000000"/>
              </w:rPr>
              <w:t>3,644</w:t>
            </w:r>
          </w:p>
          <w:p w14:paraId="54E985D1" w14:textId="77777777" w:rsidR="00EB3072" w:rsidRDefault="00530CA1">
            <w:pPr>
              <w:pStyle w:val="TableParagraph"/>
              <w:tabs>
                <w:tab w:val="left" w:pos="5750"/>
              </w:tabs>
              <w:spacing w:before="157"/>
              <w:ind w:left="109"/>
              <w:rPr>
                <w:sz w:val="19"/>
              </w:rPr>
            </w:pPr>
            <w:r>
              <w:rPr>
                <w:noProof/>
                <w:sz w:val="19"/>
              </w:rPr>
              <mc:AlternateContent>
                <mc:Choice Requires="wpg">
                  <w:drawing>
                    <wp:anchor distT="0" distB="0" distL="0" distR="0" simplePos="0" relativeHeight="251654656" behindDoc="1" locked="0" layoutInCell="1" allowOverlap="1" wp14:anchorId="0173E630" wp14:editId="56527E60">
                      <wp:simplePos x="0" y="0"/>
                      <wp:positionH relativeFrom="column">
                        <wp:posOffset>1685544</wp:posOffset>
                      </wp:positionH>
                      <wp:positionV relativeFrom="paragraph">
                        <wp:posOffset>150421</wp:posOffset>
                      </wp:positionV>
                      <wp:extent cx="146685" cy="15113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51130"/>
                                <a:chOff x="0" y="0"/>
                                <a:chExt cx="146685" cy="151130"/>
                              </a:xfrm>
                            </wpg:grpSpPr>
                            <wps:wsp>
                              <wps:cNvPr id="9" name="Graphic 9"/>
                              <wps:cNvSpPr/>
                              <wps:spPr>
                                <a:xfrm>
                                  <a:off x="0" y="0"/>
                                  <a:ext cx="146685" cy="151130"/>
                                </a:xfrm>
                                <a:custGeom>
                                  <a:avLst/>
                                  <a:gdLst/>
                                  <a:ahLst/>
                                  <a:cxnLst/>
                                  <a:rect l="l" t="t" r="r" b="b"/>
                                  <a:pathLst>
                                    <a:path w="146685" h="151130">
                                      <a:moveTo>
                                        <a:pt x="146304" y="150876"/>
                                      </a:moveTo>
                                      <a:lnTo>
                                        <a:pt x="0" y="150876"/>
                                      </a:lnTo>
                                      <a:lnTo>
                                        <a:pt x="0" y="0"/>
                                      </a:lnTo>
                                      <a:lnTo>
                                        <a:pt x="146304" y="0"/>
                                      </a:lnTo>
                                      <a:lnTo>
                                        <a:pt x="146304" y="150876"/>
                                      </a:lnTo>
                                      <a:close/>
                                    </a:path>
                                  </a:pathLst>
                                </a:custGeom>
                                <a:solidFill>
                                  <a:srgbClr val="E6E6E6"/>
                                </a:solidFill>
                              </wps:spPr>
                              <wps:bodyPr wrap="square" lIns="0" tIns="0" rIns="0" bIns="0" rtlCol="0">
                                <a:prstTxWarp prst="textNoShape">
                                  <a:avLst/>
                                </a:prstTxWarp>
                                <a:noAutofit/>
                              </wps:bodyPr>
                            </wps:wsp>
                            <wps:wsp>
                              <wps:cNvPr id="10" name="Graphic 10"/>
                              <wps:cNvSpPr/>
                              <wps:spPr>
                                <a:xfrm>
                                  <a:off x="14001" y="17525"/>
                                  <a:ext cx="118110" cy="117475"/>
                                </a:xfrm>
                                <a:custGeom>
                                  <a:avLst/>
                                  <a:gdLst/>
                                  <a:ahLst/>
                                  <a:cxnLst/>
                                  <a:rect l="l" t="t" r="r" b="b"/>
                                  <a:pathLst>
                                    <a:path w="118110" h="117475">
                                      <a:moveTo>
                                        <a:pt x="0" y="0"/>
                                      </a:moveTo>
                                      <a:lnTo>
                                        <a:pt x="117538" y="0"/>
                                      </a:lnTo>
                                      <a:lnTo>
                                        <a:pt x="117538" y="117443"/>
                                      </a:lnTo>
                                      <a:lnTo>
                                        <a:pt x="0" y="117443"/>
                                      </a:lnTo>
                                      <a:lnTo>
                                        <a:pt x="0" y="0"/>
                                      </a:lnTo>
                                      <a:close/>
                                    </a:path>
                                  </a:pathLst>
                                </a:custGeom>
                                <a:ln w="91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772EF6" id="Group 8" o:spid="_x0000_s1026" style="position:absolute;margin-left:132.7pt;margin-top:11.85pt;width:11.55pt;height:11.9pt;z-index:-251661824;mso-wrap-distance-left:0;mso-wrap-distance-right:0" coordsize="146685,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">
                      <v:shape id="Graphic 9" o:spid="_x0000_s1027" style="position:absolute;width:146685;height:151130;visibility:visible;mso-wrap-style:square;v-text-anchor:top" coordsize="146685,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" path="m146304,150876l,150876,,,146304,r,150876xe" fillcolor="#e6e6e6" stroked="f">
                        <v:path arrowok="t"/>
                      </v:shape>
                      <v:shape id="Graphic 10" o:spid="_x0000_s1028" style="position:absolute;left:14001;top:17525;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" path="m,l117538,r,117443l,117443,,xe" filled="f" strokeweight=".25453mm">
                        <v:path arrowok="t"/>
                      </v:shape>
                    </v:group>
                  </w:pict>
                </mc:Fallback>
              </mc:AlternateContent>
            </w:r>
            <w:r>
              <w:rPr>
                <w:noProof/>
                <w:sz w:val="19"/>
              </w:rPr>
              <mc:AlternateContent>
                <mc:Choice Requires="wpg">
                  <w:drawing>
                    <wp:anchor distT="0" distB="0" distL="0" distR="0" simplePos="0" relativeHeight="251656704" behindDoc="1" locked="0" layoutInCell="1" allowOverlap="1" wp14:anchorId="35C718E5" wp14:editId="3212DD56">
                      <wp:simplePos x="0" y="0"/>
                      <wp:positionH relativeFrom="column">
                        <wp:posOffset>3467100</wp:posOffset>
                      </wp:positionH>
                      <wp:positionV relativeFrom="paragraph">
                        <wp:posOffset>150421</wp:posOffset>
                      </wp:positionV>
                      <wp:extent cx="146685" cy="15113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51130"/>
                                <a:chOff x="0" y="0"/>
                                <a:chExt cx="146685" cy="151130"/>
                              </a:xfrm>
                            </wpg:grpSpPr>
                            <wps:wsp>
                              <wps:cNvPr id="12" name="Graphic 12"/>
                              <wps:cNvSpPr/>
                              <wps:spPr>
                                <a:xfrm>
                                  <a:off x="0" y="0"/>
                                  <a:ext cx="146685" cy="151130"/>
                                </a:xfrm>
                                <a:custGeom>
                                  <a:avLst/>
                                  <a:gdLst/>
                                  <a:ahLst/>
                                  <a:cxnLst/>
                                  <a:rect l="l" t="t" r="r" b="b"/>
                                  <a:pathLst>
                                    <a:path w="146685" h="151130">
                                      <a:moveTo>
                                        <a:pt x="146304" y="150876"/>
                                      </a:moveTo>
                                      <a:lnTo>
                                        <a:pt x="0" y="150876"/>
                                      </a:lnTo>
                                      <a:lnTo>
                                        <a:pt x="0" y="0"/>
                                      </a:lnTo>
                                      <a:lnTo>
                                        <a:pt x="146304" y="0"/>
                                      </a:lnTo>
                                      <a:lnTo>
                                        <a:pt x="146304" y="150876"/>
                                      </a:lnTo>
                                      <a:close/>
                                    </a:path>
                                  </a:pathLst>
                                </a:custGeom>
                                <a:solidFill>
                                  <a:srgbClr val="E6E6E6"/>
                                </a:solidFill>
                              </wps:spPr>
                              <wps:bodyPr wrap="square" lIns="0" tIns="0" rIns="0" bIns="0" rtlCol="0">
                                <a:prstTxWarp prst="textNoShape">
                                  <a:avLst/>
                                </a:prstTxWarp>
                                <a:noAutofit/>
                              </wps:bodyPr>
                            </wps:wsp>
                            <wps:wsp>
                              <wps:cNvPr id="13" name="Graphic 13"/>
                              <wps:cNvSpPr/>
                              <wps:spPr>
                                <a:xfrm>
                                  <a:off x="14001" y="17525"/>
                                  <a:ext cx="118110" cy="117475"/>
                                </a:xfrm>
                                <a:custGeom>
                                  <a:avLst/>
                                  <a:gdLst/>
                                  <a:ahLst/>
                                  <a:cxnLst/>
                                  <a:rect l="l" t="t" r="r" b="b"/>
                                  <a:pathLst>
                                    <a:path w="118110" h="117475">
                                      <a:moveTo>
                                        <a:pt x="0" y="0"/>
                                      </a:moveTo>
                                      <a:lnTo>
                                        <a:pt x="117538" y="0"/>
                                      </a:lnTo>
                                      <a:lnTo>
                                        <a:pt x="117538" y="117443"/>
                                      </a:lnTo>
                                      <a:lnTo>
                                        <a:pt x="0" y="117443"/>
                                      </a:lnTo>
                                      <a:lnTo>
                                        <a:pt x="0" y="0"/>
                                      </a:lnTo>
                                      <a:close/>
                                    </a:path>
                                  </a:pathLst>
                                </a:custGeom>
                                <a:ln w="91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EEC59E" id="Group 11" o:spid="_x0000_s1026" style="position:absolute;margin-left:273pt;margin-top:11.85pt;width:11.55pt;height:11.9pt;z-index:-251659776;mso-wrap-distance-left:0;mso-wrap-distance-right:0" coordsize="146685,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">
                      <v:shape id="Graphic 12" o:spid="_x0000_s1027" style="position:absolute;width:146685;height:151130;visibility:visible;mso-wrap-style:square;v-text-anchor:top" coordsize="146685,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" path="m146304,150876l,150876,,,146304,r,150876xe" fillcolor="#e6e6e6" stroked="f">
                        <v:path arrowok="t"/>
                      </v:shape>
                      <v:shape id="Graphic 13" o:spid="_x0000_s1028" style="position:absolute;left:14001;top:17525;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" path="m,l117538,r,117443l,117443,,xe" filled="f" strokeweight=".25453mm">
                        <v:path arrowok="t"/>
                      </v:shape>
                    </v:group>
                  </w:pict>
                </mc:Fallback>
              </mc:AlternateContent>
            </w:r>
            <w:r>
              <w:rPr>
                <w:b/>
                <w:color w:val="0F0F0F"/>
                <w:sz w:val="20"/>
              </w:rPr>
              <w:t>PHA</w:t>
            </w:r>
            <w:r>
              <w:rPr>
                <w:b/>
                <w:color w:val="0F0F0F"/>
                <w:spacing w:val="2"/>
                <w:sz w:val="20"/>
              </w:rPr>
              <w:t xml:space="preserve"> </w:t>
            </w:r>
            <w:r>
              <w:rPr>
                <w:b/>
                <w:color w:val="0F0F0F"/>
                <w:sz w:val="20"/>
              </w:rPr>
              <w:t>Plan</w:t>
            </w:r>
            <w:r>
              <w:rPr>
                <w:b/>
                <w:color w:val="0F0F0F"/>
                <w:spacing w:val="-7"/>
                <w:sz w:val="20"/>
              </w:rPr>
              <w:t xml:space="preserve"> </w:t>
            </w:r>
            <w:r>
              <w:rPr>
                <w:b/>
                <w:color w:val="0F0F0F"/>
                <w:sz w:val="20"/>
              </w:rPr>
              <w:t>Submission</w:t>
            </w:r>
            <w:r>
              <w:rPr>
                <w:b/>
                <w:color w:val="0F0F0F"/>
                <w:spacing w:val="17"/>
                <w:sz w:val="20"/>
              </w:rPr>
              <w:t xml:space="preserve"> </w:t>
            </w:r>
            <w:r>
              <w:rPr>
                <w:b/>
                <w:color w:val="0F0F0F"/>
                <w:sz w:val="20"/>
              </w:rPr>
              <w:t>Type:</w:t>
            </w:r>
            <w:r>
              <w:rPr>
                <w:b/>
                <w:color w:val="0F0F0F"/>
                <w:spacing w:val="51"/>
                <w:sz w:val="20"/>
              </w:rPr>
              <w:t xml:space="preserve"> </w:t>
            </w:r>
            <w:r>
              <w:rPr>
                <w:b/>
                <w:color w:val="0F0F0F"/>
                <w:sz w:val="27"/>
              </w:rPr>
              <w:t>X</w:t>
            </w:r>
            <w:r>
              <w:rPr>
                <w:b/>
                <w:color w:val="0F0F0F"/>
                <w:spacing w:val="23"/>
                <w:sz w:val="27"/>
              </w:rPr>
              <w:t xml:space="preserve"> </w:t>
            </w:r>
            <w:r>
              <w:rPr>
                <w:color w:val="0F0F0F"/>
                <w:sz w:val="19"/>
              </w:rPr>
              <w:t>Annual</w:t>
            </w:r>
            <w:r>
              <w:rPr>
                <w:color w:val="0F0F0F"/>
                <w:spacing w:val="4"/>
                <w:sz w:val="19"/>
              </w:rPr>
              <w:t xml:space="preserve"> </w:t>
            </w:r>
            <w:r>
              <w:rPr>
                <w:color w:val="0F0F0F"/>
                <w:spacing w:val="-2"/>
                <w:sz w:val="19"/>
              </w:rPr>
              <w:t>Submission</w:t>
            </w:r>
            <w:r>
              <w:rPr>
                <w:color w:val="0F0F0F"/>
                <w:sz w:val="19"/>
              </w:rPr>
              <w:tab/>
              <w:t>Revised</w:t>
            </w:r>
            <w:r>
              <w:rPr>
                <w:color w:val="0F0F0F"/>
                <w:spacing w:val="33"/>
                <w:sz w:val="19"/>
              </w:rPr>
              <w:t xml:space="preserve"> </w:t>
            </w:r>
            <w:r>
              <w:rPr>
                <w:color w:val="0F0F0F"/>
                <w:sz w:val="19"/>
              </w:rPr>
              <w:t>Annual</w:t>
            </w:r>
            <w:r>
              <w:rPr>
                <w:color w:val="0F0F0F"/>
                <w:spacing w:val="35"/>
                <w:sz w:val="19"/>
              </w:rPr>
              <w:t xml:space="preserve"> </w:t>
            </w:r>
            <w:r>
              <w:rPr>
                <w:color w:val="0F0F0F"/>
                <w:spacing w:val="-2"/>
                <w:sz w:val="19"/>
              </w:rPr>
              <w:t>Submission</w:t>
            </w:r>
          </w:p>
          <w:p w14:paraId="59482613" w14:textId="77777777" w:rsidR="00EB3072" w:rsidRDefault="00530CA1">
            <w:pPr>
              <w:pStyle w:val="TableParagraph"/>
              <w:spacing w:before="216" w:line="252" w:lineRule="auto"/>
              <w:ind w:left="110" w:right="137" w:hanging="1"/>
              <w:rPr>
                <w:color w:val="0F0F0F"/>
                <w:w w:val="105"/>
                <w:sz w:val="19"/>
              </w:rPr>
            </w:pPr>
            <w:r>
              <w:rPr>
                <w:b/>
                <w:color w:val="0F0F0F"/>
                <w:w w:val="105"/>
                <w:sz w:val="20"/>
              </w:rPr>
              <w:t>Public</w:t>
            </w:r>
            <w:r>
              <w:rPr>
                <w:b/>
                <w:color w:val="0F0F0F"/>
                <w:spacing w:val="-2"/>
                <w:w w:val="105"/>
                <w:sz w:val="20"/>
              </w:rPr>
              <w:t xml:space="preserve"> </w:t>
            </w:r>
            <w:r>
              <w:rPr>
                <w:b/>
                <w:color w:val="0F0F0F"/>
                <w:w w:val="105"/>
                <w:sz w:val="20"/>
              </w:rPr>
              <w:t xml:space="preserve">Availability </w:t>
            </w:r>
            <w:r w:rsidR="000B07A4">
              <w:rPr>
                <w:b/>
                <w:color w:val="0F0F0F"/>
                <w:w w:val="105"/>
                <w:sz w:val="20"/>
              </w:rPr>
              <w:t>of information</w:t>
            </w:r>
            <w:r>
              <w:rPr>
                <w:b/>
                <w:color w:val="0F0F0F"/>
                <w:w w:val="105"/>
                <w:sz w:val="20"/>
              </w:rPr>
              <w:t>.</w:t>
            </w:r>
            <w:r>
              <w:rPr>
                <w:b/>
                <w:color w:val="0F0F0F"/>
                <w:spacing w:val="22"/>
                <w:w w:val="105"/>
                <w:sz w:val="20"/>
              </w:rPr>
              <w:t xml:space="preserve"> </w:t>
            </w:r>
            <w:r>
              <w:rPr>
                <w:color w:val="0F0F0F"/>
                <w:w w:val="105"/>
                <w:sz w:val="19"/>
              </w:rPr>
              <w:t>In</w:t>
            </w:r>
            <w:r>
              <w:rPr>
                <w:color w:val="0F0F0F"/>
                <w:spacing w:val="-6"/>
                <w:w w:val="105"/>
                <w:sz w:val="19"/>
              </w:rPr>
              <w:t xml:space="preserve"> </w:t>
            </w:r>
            <w:r>
              <w:rPr>
                <w:color w:val="0F0F0F"/>
                <w:w w:val="105"/>
                <w:sz w:val="19"/>
              </w:rPr>
              <w:t>addition to</w:t>
            </w:r>
            <w:r>
              <w:rPr>
                <w:color w:val="0F0F0F"/>
                <w:spacing w:val="-7"/>
                <w:w w:val="105"/>
                <w:sz w:val="19"/>
              </w:rPr>
              <w:t xml:space="preserve"> </w:t>
            </w:r>
            <w:r>
              <w:rPr>
                <w:color w:val="0F0F0F"/>
                <w:w w:val="105"/>
                <w:sz w:val="19"/>
              </w:rPr>
              <w:t>the items</w:t>
            </w:r>
            <w:r>
              <w:rPr>
                <w:color w:val="0F0F0F"/>
                <w:spacing w:val="-7"/>
                <w:w w:val="105"/>
                <w:sz w:val="19"/>
              </w:rPr>
              <w:t xml:space="preserve"> </w:t>
            </w:r>
            <w:r>
              <w:rPr>
                <w:color w:val="0F0F0F"/>
                <w:w w:val="105"/>
                <w:sz w:val="19"/>
              </w:rPr>
              <w:t>listed in</w:t>
            </w:r>
            <w:r>
              <w:rPr>
                <w:color w:val="0F0F0F"/>
                <w:spacing w:val="-1"/>
                <w:w w:val="105"/>
                <w:sz w:val="19"/>
              </w:rPr>
              <w:t xml:space="preserve"> </w:t>
            </w:r>
            <w:r>
              <w:rPr>
                <w:color w:val="0F0F0F"/>
                <w:w w:val="105"/>
                <w:sz w:val="19"/>
              </w:rPr>
              <w:t>this</w:t>
            </w:r>
            <w:r>
              <w:rPr>
                <w:color w:val="0F0F0F"/>
                <w:spacing w:val="-11"/>
                <w:w w:val="105"/>
                <w:sz w:val="19"/>
              </w:rPr>
              <w:t xml:space="preserve"> </w:t>
            </w:r>
            <w:r>
              <w:rPr>
                <w:color w:val="0F0F0F"/>
                <w:w w:val="105"/>
                <w:sz w:val="19"/>
              </w:rPr>
              <w:t>form</w:t>
            </w:r>
            <w:r>
              <w:rPr>
                <w:color w:val="3B3B3B"/>
                <w:w w:val="105"/>
                <w:sz w:val="19"/>
              </w:rPr>
              <w:t>,</w:t>
            </w:r>
            <w:r>
              <w:rPr>
                <w:color w:val="3B3B3B"/>
                <w:spacing w:val="-11"/>
                <w:w w:val="105"/>
                <w:sz w:val="19"/>
              </w:rPr>
              <w:t xml:space="preserve"> </w:t>
            </w:r>
            <w:r>
              <w:rPr>
                <w:color w:val="0F0F0F"/>
                <w:w w:val="105"/>
                <w:sz w:val="19"/>
              </w:rPr>
              <w:t>PHAs</w:t>
            </w:r>
            <w:r>
              <w:rPr>
                <w:color w:val="0F0F0F"/>
                <w:spacing w:val="-2"/>
                <w:w w:val="105"/>
                <w:sz w:val="19"/>
              </w:rPr>
              <w:t xml:space="preserve"> </w:t>
            </w:r>
            <w:r>
              <w:rPr>
                <w:color w:val="0F0F0F"/>
                <w:w w:val="105"/>
                <w:sz w:val="19"/>
              </w:rPr>
              <w:t>must</w:t>
            </w:r>
            <w:r>
              <w:rPr>
                <w:color w:val="0F0F0F"/>
                <w:spacing w:val="-1"/>
                <w:w w:val="105"/>
                <w:sz w:val="19"/>
              </w:rPr>
              <w:t xml:space="preserve"> </w:t>
            </w:r>
            <w:r>
              <w:rPr>
                <w:color w:val="0F0F0F"/>
                <w:w w:val="105"/>
                <w:sz w:val="19"/>
              </w:rPr>
              <w:t>have</w:t>
            </w:r>
            <w:r>
              <w:rPr>
                <w:color w:val="0F0F0F"/>
                <w:spacing w:val="-5"/>
                <w:w w:val="105"/>
                <w:sz w:val="19"/>
              </w:rPr>
              <w:t xml:space="preserve"> </w:t>
            </w:r>
            <w:r>
              <w:rPr>
                <w:color w:val="0F0F0F"/>
                <w:w w:val="105"/>
                <w:sz w:val="19"/>
              </w:rPr>
              <w:t>the</w:t>
            </w:r>
            <w:r>
              <w:rPr>
                <w:color w:val="0F0F0F"/>
                <w:spacing w:val="-9"/>
                <w:w w:val="105"/>
                <w:sz w:val="19"/>
              </w:rPr>
              <w:t xml:space="preserve"> </w:t>
            </w:r>
            <w:r>
              <w:rPr>
                <w:color w:val="232323"/>
                <w:w w:val="105"/>
                <w:sz w:val="19"/>
              </w:rPr>
              <w:t>elements</w:t>
            </w:r>
            <w:r>
              <w:rPr>
                <w:color w:val="232323"/>
                <w:spacing w:val="-1"/>
                <w:w w:val="105"/>
                <w:sz w:val="19"/>
              </w:rPr>
              <w:t xml:space="preserve"> </w:t>
            </w:r>
            <w:r>
              <w:rPr>
                <w:color w:val="0F0F0F"/>
                <w:w w:val="105"/>
                <w:sz w:val="19"/>
              </w:rPr>
              <w:t>listed</w:t>
            </w:r>
            <w:r>
              <w:rPr>
                <w:color w:val="0F0F0F"/>
                <w:spacing w:val="-1"/>
                <w:w w:val="105"/>
                <w:sz w:val="19"/>
              </w:rPr>
              <w:t xml:space="preserve"> </w:t>
            </w:r>
            <w:r>
              <w:rPr>
                <w:color w:val="0F0F0F"/>
                <w:w w:val="105"/>
                <w:sz w:val="19"/>
              </w:rPr>
              <w:t>below readily available to the</w:t>
            </w:r>
            <w:r>
              <w:rPr>
                <w:color w:val="0F0F0F"/>
                <w:spacing w:val="-2"/>
                <w:w w:val="105"/>
                <w:sz w:val="19"/>
              </w:rPr>
              <w:t xml:space="preserve"> </w:t>
            </w:r>
            <w:r>
              <w:rPr>
                <w:color w:val="0F0F0F"/>
                <w:w w:val="105"/>
                <w:sz w:val="19"/>
              </w:rPr>
              <w:t>public</w:t>
            </w:r>
            <w:r>
              <w:rPr>
                <w:color w:val="3B3B3B"/>
                <w:w w:val="105"/>
                <w:sz w:val="19"/>
              </w:rPr>
              <w:t>.</w:t>
            </w:r>
            <w:r>
              <w:rPr>
                <w:color w:val="3B3B3B"/>
                <w:spacing w:val="39"/>
                <w:w w:val="105"/>
                <w:sz w:val="19"/>
              </w:rPr>
              <w:t xml:space="preserve"> </w:t>
            </w:r>
            <w:r>
              <w:rPr>
                <w:color w:val="0F0F0F"/>
                <w:w w:val="105"/>
                <w:sz w:val="19"/>
              </w:rPr>
              <w:t xml:space="preserve">A PHA must identify the specific location(s) where the proposed PHA Plan, PHA Plan </w:t>
            </w:r>
            <w:r>
              <w:rPr>
                <w:color w:val="232323"/>
                <w:w w:val="105"/>
                <w:sz w:val="19"/>
              </w:rPr>
              <w:t xml:space="preserve">Elements, </w:t>
            </w:r>
            <w:r>
              <w:rPr>
                <w:color w:val="0F0F0F"/>
                <w:w w:val="105"/>
                <w:sz w:val="19"/>
              </w:rPr>
              <w:t>and all information relevant to the</w:t>
            </w:r>
            <w:r>
              <w:rPr>
                <w:color w:val="0F0F0F"/>
                <w:spacing w:val="-2"/>
                <w:w w:val="105"/>
                <w:sz w:val="19"/>
              </w:rPr>
              <w:t xml:space="preserve"> </w:t>
            </w:r>
            <w:r>
              <w:rPr>
                <w:color w:val="0F0F0F"/>
                <w:w w:val="105"/>
                <w:sz w:val="19"/>
              </w:rPr>
              <w:t xml:space="preserve">public hearing </w:t>
            </w:r>
            <w:r>
              <w:rPr>
                <w:color w:val="232323"/>
                <w:w w:val="105"/>
                <w:sz w:val="19"/>
              </w:rPr>
              <w:t xml:space="preserve">and </w:t>
            </w:r>
            <w:r>
              <w:rPr>
                <w:color w:val="0F0F0F"/>
                <w:w w:val="105"/>
                <w:sz w:val="19"/>
              </w:rPr>
              <w:t xml:space="preserve">proposed PHA Plan </w:t>
            </w:r>
            <w:r>
              <w:rPr>
                <w:color w:val="232323"/>
                <w:w w:val="105"/>
                <w:sz w:val="19"/>
              </w:rPr>
              <w:t xml:space="preserve">are </w:t>
            </w:r>
            <w:r>
              <w:rPr>
                <w:color w:val="0F0F0F"/>
                <w:w w:val="105"/>
                <w:sz w:val="19"/>
              </w:rPr>
              <w:t>available for inspection by the public. At</w:t>
            </w:r>
            <w:r>
              <w:rPr>
                <w:color w:val="0F0F0F"/>
                <w:spacing w:val="-6"/>
                <w:w w:val="105"/>
                <w:sz w:val="19"/>
              </w:rPr>
              <w:t xml:space="preserve"> </w:t>
            </w:r>
            <w:r>
              <w:rPr>
                <w:color w:val="232323"/>
                <w:w w:val="105"/>
                <w:sz w:val="19"/>
              </w:rPr>
              <w:t xml:space="preserve">a </w:t>
            </w:r>
            <w:r>
              <w:rPr>
                <w:color w:val="0F0F0F"/>
                <w:w w:val="105"/>
                <w:sz w:val="19"/>
              </w:rPr>
              <w:t>minimum, PHAs</w:t>
            </w:r>
            <w:r>
              <w:rPr>
                <w:color w:val="0F0F0F"/>
                <w:spacing w:val="-1"/>
                <w:w w:val="105"/>
                <w:sz w:val="19"/>
              </w:rPr>
              <w:t xml:space="preserve"> </w:t>
            </w:r>
            <w:r>
              <w:rPr>
                <w:color w:val="0F0F0F"/>
                <w:w w:val="105"/>
                <w:sz w:val="19"/>
              </w:rPr>
              <w:t>must</w:t>
            </w:r>
            <w:r>
              <w:rPr>
                <w:color w:val="0F0F0F"/>
                <w:spacing w:val="-2"/>
                <w:w w:val="105"/>
                <w:sz w:val="19"/>
              </w:rPr>
              <w:t xml:space="preserve"> </w:t>
            </w:r>
            <w:r>
              <w:rPr>
                <w:color w:val="0F0F0F"/>
                <w:w w:val="105"/>
                <w:sz w:val="19"/>
              </w:rPr>
              <w:t>post</w:t>
            </w:r>
            <w:r>
              <w:rPr>
                <w:color w:val="0F0F0F"/>
                <w:spacing w:val="-2"/>
                <w:w w:val="105"/>
                <w:sz w:val="19"/>
              </w:rPr>
              <w:t xml:space="preserve"> </w:t>
            </w:r>
            <w:r>
              <w:rPr>
                <w:color w:val="0F0F0F"/>
                <w:w w:val="105"/>
                <w:sz w:val="19"/>
              </w:rPr>
              <w:t>PHA Plans, including updates,</w:t>
            </w:r>
            <w:r>
              <w:rPr>
                <w:color w:val="0F0F0F"/>
                <w:spacing w:val="-1"/>
                <w:w w:val="105"/>
                <w:sz w:val="19"/>
              </w:rPr>
              <w:t xml:space="preserve"> </w:t>
            </w:r>
            <w:r>
              <w:rPr>
                <w:color w:val="0F0F0F"/>
                <w:w w:val="105"/>
                <w:sz w:val="19"/>
              </w:rPr>
              <w:t>at</w:t>
            </w:r>
            <w:r>
              <w:rPr>
                <w:color w:val="0F0F0F"/>
                <w:spacing w:val="-4"/>
                <w:w w:val="105"/>
                <w:sz w:val="19"/>
              </w:rPr>
              <w:t xml:space="preserve"> </w:t>
            </w:r>
            <w:r>
              <w:rPr>
                <w:color w:val="232323"/>
                <w:w w:val="105"/>
                <w:sz w:val="19"/>
              </w:rPr>
              <w:t xml:space="preserve">each </w:t>
            </w:r>
            <w:r>
              <w:rPr>
                <w:color w:val="0F0F0F"/>
                <w:w w:val="105"/>
                <w:sz w:val="19"/>
              </w:rPr>
              <w:t>Asset</w:t>
            </w:r>
            <w:r>
              <w:rPr>
                <w:color w:val="0F0F0F"/>
                <w:spacing w:val="-3"/>
                <w:w w:val="105"/>
                <w:sz w:val="19"/>
              </w:rPr>
              <w:t xml:space="preserve"> </w:t>
            </w:r>
            <w:r>
              <w:rPr>
                <w:color w:val="0F0F0F"/>
                <w:w w:val="105"/>
                <w:sz w:val="19"/>
              </w:rPr>
              <w:t>Management Project (AMP)</w:t>
            </w:r>
            <w:r>
              <w:rPr>
                <w:color w:val="0F0F0F"/>
                <w:spacing w:val="-2"/>
                <w:w w:val="105"/>
                <w:sz w:val="19"/>
              </w:rPr>
              <w:t xml:space="preserve"> </w:t>
            </w:r>
            <w:r>
              <w:rPr>
                <w:color w:val="0F0F0F"/>
                <w:w w:val="105"/>
                <w:sz w:val="19"/>
              </w:rPr>
              <w:t xml:space="preserve">and main office </w:t>
            </w:r>
            <w:r>
              <w:rPr>
                <w:color w:val="232323"/>
                <w:w w:val="105"/>
                <w:sz w:val="19"/>
              </w:rPr>
              <w:t>or</w:t>
            </w:r>
            <w:r>
              <w:rPr>
                <w:color w:val="232323"/>
                <w:spacing w:val="-2"/>
                <w:w w:val="105"/>
                <w:sz w:val="19"/>
              </w:rPr>
              <w:t xml:space="preserve"> </w:t>
            </w:r>
            <w:r>
              <w:rPr>
                <w:color w:val="0F0F0F"/>
                <w:w w:val="105"/>
                <w:sz w:val="19"/>
              </w:rPr>
              <w:t xml:space="preserve">central office of the PHA and should make documents </w:t>
            </w:r>
            <w:r>
              <w:rPr>
                <w:color w:val="232323"/>
                <w:w w:val="105"/>
                <w:sz w:val="19"/>
              </w:rPr>
              <w:t xml:space="preserve">available </w:t>
            </w:r>
            <w:r>
              <w:rPr>
                <w:color w:val="0F0F0F"/>
                <w:w w:val="105"/>
                <w:sz w:val="19"/>
              </w:rPr>
              <w:t>electronically</w:t>
            </w:r>
            <w:r>
              <w:rPr>
                <w:color w:val="0F0F0F"/>
                <w:spacing w:val="-6"/>
                <w:w w:val="105"/>
                <w:sz w:val="19"/>
              </w:rPr>
              <w:t xml:space="preserve"> </w:t>
            </w:r>
            <w:r>
              <w:rPr>
                <w:color w:val="0F0F0F"/>
                <w:w w:val="105"/>
                <w:sz w:val="19"/>
              </w:rPr>
              <w:t>for public inspection upon request. PHAs are</w:t>
            </w:r>
            <w:r>
              <w:rPr>
                <w:color w:val="0F0F0F"/>
                <w:spacing w:val="-2"/>
                <w:w w:val="105"/>
                <w:sz w:val="19"/>
              </w:rPr>
              <w:t xml:space="preserve"> </w:t>
            </w:r>
            <w:r>
              <w:rPr>
                <w:color w:val="0F0F0F"/>
                <w:w w:val="105"/>
                <w:sz w:val="19"/>
              </w:rPr>
              <w:t xml:space="preserve">strongly encouraged to post complete PHA Plans on their official </w:t>
            </w:r>
            <w:r>
              <w:rPr>
                <w:color w:val="232323"/>
                <w:w w:val="105"/>
                <w:sz w:val="19"/>
              </w:rPr>
              <w:t xml:space="preserve">websites </w:t>
            </w:r>
            <w:r>
              <w:rPr>
                <w:color w:val="0F0F0F"/>
                <w:w w:val="105"/>
                <w:sz w:val="19"/>
              </w:rPr>
              <w:t xml:space="preserve">and to provide </w:t>
            </w:r>
            <w:r>
              <w:rPr>
                <w:color w:val="232323"/>
                <w:w w:val="105"/>
                <w:sz w:val="19"/>
              </w:rPr>
              <w:t xml:space="preserve">each </w:t>
            </w:r>
            <w:r>
              <w:rPr>
                <w:color w:val="0F0F0F"/>
                <w:w w:val="105"/>
                <w:sz w:val="19"/>
              </w:rPr>
              <w:t xml:space="preserve">resident council </w:t>
            </w:r>
            <w:r>
              <w:rPr>
                <w:color w:val="232323"/>
                <w:w w:val="105"/>
                <w:sz w:val="19"/>
              </w:rPr>
              <w:t xml:space="preserve">with </w:t>
            </w:r>
            <w:r>
              <w:rPr>
                <w:color w:val="0F0F0F"/>
                <w:w w:val="105"/>
                <w:sz w:val="19"/>
              </w:rPr>
              <w:t>a copy of their PHA Plans.</w:t>
            </w:r>
          </w:p>
          <w:p w14:paraId="7C89A45B" w14:textId="77777777" w:rsidR="000B07A4" w:rsidRDefault="000B07A4">
            <w:pPr>
              <w:pStyle w:val="TableParagraph"/>
              <w:spacing w:before="216" w:line="252" w:lineRule="auto"/>
              <w:ind w:left="110" w:right="137" w:hanging="1"/>
              <w:rPr>
                <w:sz w:val="19"/>
              </w:rPr>
            </w:pPr>
          </w:p>
          <w:p w14:paraId="1DBF9771" w14:textId="5593F131" w:rsidR="000B07A4" w:rsidRPr="00CA36B3" w:rsidRDefault="000B07A4" w:rsidP="00365C40">
            <w:pPr>
              <w:pStyle w:val="TableParagraph"/>
              <w:spacing w:before="216" w:line="252" w:lineRule="auto"/>
              <w:ind w:left="110" w:right="137" w:hanging="1"/>
              <w:rPr>
                <w:sz w:val="24"/>
                <w:szCs w:val="24"/>
              </w:rPr>
            </w:pPr>
            <w:r w:rsidRPr="00CA36B3">
              <w:rPr>
                <w:sz w:val="24"/>
                <w:szCs w:val="24"/>
              </w:rPr>
              <w:t xml:space="preserve">The Plans are available on the Montgomery County Housing Authority’s website at </w:t>
            </w:r>
            <w:hyperlink r:id="rId9" w:history="1">
              <w:r w:rsidRPr="00CA36B3">
                <w:rPr>
                  <w:rStyle w:val="Hyperlink"/>
                  <w:sz w:val="24"/>
                  <w:szCs w:val="24"/>
                </w:rPr>
                <w:t>www.montcoha.org</w:t>
              </w:r>
            </w:hyperlink>
          </w:p>
        </w:tc>
      </w:tr>
      <w:tr w:rsidR="00EB3072" w14:paraId="0763496B" w14:textId="77777777" w:rsidTr="00365C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535" w:type="dxa"/>
            <w:vMerge w:val="restart"/>
            <w:tcBorders>
              <w:left w:val="single" w:sz="6" w:space="0" w:color="000000"/>
              <w:bottom w:val="nil"/>
            </w:tcBorders>
          </w:tcPr>
          <w:p w14:paraId="32112BB8" w14:textId="20D781D1" w:rsidR="00EB3072" w:rsidRDefault="00530CA1">
            <w:pPr>
              <w:pStyle w:val="TableParagraph"/>
              <w:rPr>
                <w:sz w:val="18"/>
              </w:rPr>
            </w:pPr>
            <w:r>
              <w:rPr>
                <w:noProof/>
                <w:sz w:val="20"/>
              </w:rPr>
              <w:lastRenderedPageBreak/>
              <mc:AlternateContent>
                <mc:Choice Requires="wps">
                  <w:drawing>
                    <wp:anchor distT="0" distB="0" distL="0" distR="0" simplePos="0" relativeHeight="251663872" behindDoc="1" locked="0" layoutInCell="1" allowOverlap="1" wp14:anchorId="18C20569" wp14:editId="66564676">
                      <wp:simplePos x="0" y="0"/>
                      <wp:positionH relativeFrom="page">
                        <wp:posOffset>713231</wp:posOffset>
                      </wp:positionH>
                      <wp:positionV relativeFrom="paragraph">
                        <wp:posOffset>207263</wp:posOffset>
                      </wp:positionV>
                      <wp:extent cx="635698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6350"/>
                              </a:xfrm>
                              <a:custGeom>
                                <a:avLst/>
                                <a:gdLst/>
                                <a:ahLst/>
                                <a:cxnLst/>
                                <a:rect l="l" t="t" r="r" b="b"/>
                                <a:pathLst>
                                  <a:path w="6356985" h="6350">
                                    <a:moveTo>
                                      <a:pt x="6356604" y="6096"/>
                                    </a:moveTo>
                                    <a:lnTo>
                                      <a:pt x="0" y="6096"/>
                                    </a:lnTo>
                                    <a:lnTo>
                                      <a:pt x="0" y="0"/>
                                    </a:lnTo>
                                    <a:lnTo>
                                      <a:pt x="6356604" y="0"/>
                                    </a:lnTo>
                                    <a:lnTo>
                                      <a:pt x="6356604"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8F49AE" id="Graphic 14" o:spid="_x0000_s1026" style="position:absolute;margin-left:56.15pt;margin-top:16.3pt;width:500.55pt;height:.5pt;z-index:-251652608;visibility:visible;mso-wrap-style:square;mso-wrap-distance-left:0;mso-wrap-distance-top:0;mso-wrap-distance-right:0;mso-wrap-distance-bottom:0;mso-position-horizontal:absolute;mso-position-horizontal-relative:page;mso-position-vertical:absolute;mso-position-vertical-relative:text;v-text-anchor:top" coordsize="6356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" path="m6356604,6096l,6096,,,6356604,r,6096xe" fillcolor="black" stroked="f">
                      <v:path arrowok="t"/>
                      <w10:wrap type="topAndBottom" anchorx="page"/>
                    </v:shape>
                  </w:pict>
                </mc:Fallback>
              </mc:AlternateContent>
            </w:r>
          </w:p>
        </w:tc>
        <w:tc>
          <w:tcPr>
            <w:tcW w:w="10274" w:type="dxa"/>
            <w:gridSpan w:val="8"/>
            <w:tcBorders>
              <w:right w:val="single" w:sz="2" w:space="0" w:color="000000"/>
            </w:tcBorders>
          </w:tcPr>
          <w:p w14:paraId="57C6F9A0" w14:textId="77777777" w:rsidR="00EB3072" w:rsidRDefault="00530CA1">
            <w:pPr>
              <w:pStyle w:val="TableParagraph"/>
              <w:spacing w:before="206"/>
              <w:ind w:left="385"/>
              <w:rPr>
                <w:sz w:val="20"/>
              </w:rPr>
            </w:pPr>
            <w:r>
              <w:rPr>
                <w:noProof/>
                <w:sz w:val="20"/>
              </w:rPr>
              <mc:AlternateContent>
                <mc:Choice Requires="wpg">
                  <w:drawing>
                    <wp:anchor distT="0" distB="0" distL="0" distR="0" simplePos="0" relativeHeight="251657728" behindDoc="1" locked="0" layoutInCell="1" allowOverlap="1" wp14:anchorId="4CE4EEFB" wp14:editId="05B0F3B2">
                      <wp:simplePos x="0" y="0"/>
                      <wp:positionH relativeFrom="column">
                        <wp:posOffset>68648</wp:posOffset>
                      </wp:positionH>
                      <wp:positionV relativeFrom="paragraph">
                        <wp:posOffset>146178</wp:posOffset>
                      </wp:positionV>
                      <wp:extent cx="147955" cy="14986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955" cy="149860"/>
                                <a:chOff x="0" y="0"/>
                                <a:chExt cx="147955" cy="149860"/>
                              </a:xfrm>
                            </wpg:grpSpPr>
                            <wps:wsp>
                              <wps:cNvPr id="25" name="Graphic 25"/>
                              <wps:cNvSpPr/>
                              <wps:spPr>
                                <a:xfrm>
                                  <a:off x="0" y="0"/>
                                  <a:ext cx="147955" cy="149860"/>
                                </a:xfrm>
                                <a:custGeom>
                                  <a:avLst/>
                                  <a:gdLst/>
                                  <a:ahLst/>
                                  <a:cxnLst/>
                                  <a:rect l="l" t="t" r="r" b="b"/>
                                  <a:pathLst>
                                    <a:path w="147955" h="149860">
                                      <a:moveTo>
                                        <a:pt x="147827" y="149352"/>
                                      </a:moveTo>
                                      <a:lnTo>
                                        <a:pt x="0" y="149352"/>
                                      </a:lnTo>
                                      <a:lnTo>
                                        <a:pt x="0" y="0"/>
                                      </a:lnTo>
                                      <a:lnTo>
                                        <a:pt x="147827" y="0"/>
                                      </a:lnTo>
                                      <a:lnTo>
                                        <a:pt x="147827" y="149352"/>
                                      </a:lnTo>
                                      <a:close/>
                                    </a:path>
                                  </a:pathLst>
                                </a:custGeom>
                                <a:solidFill>
                                  <a:srgbClr val="E6E6E6"/>
                                </a:solidFill>
                              </wps:spPr>
                              <wps:bodyPr wrap="square" lIns="0" tIns="0" rIns="0" bIns="0" rtlCol="0">
                                <a:prstTxWarp prst="textNoShape">
                                  <a:avLst/>
                                </a:prstTxWarp>
                                <a:noAutofit/>
                              </wps:bodyPr>
                            </wps:wsp>
                            <wps:wsp>
                              <wps:cNvPr id="26" name="Graphic 26"/>
                              <wps:cNvSpPr/>
                              <wps:spPr>
                                <a:xfrm>
                                  <a:off x="14287" y="16954"/>
                                  <a:ext cx="118110" cy="117475"/>
                                </a:xfrm>
                                <a:custGeom>
                                  <a:avLst/>
                                  <a:gdLst/>
                                  <a:ahLst/>
                                  <a:cxnLst/>
                                  <a:rect l="l" t="t" r="r" b="b"/>
                                  <a:pathLst>
                                    <a:path w="118110" h="117475">
                                      <a:moveTo>
                                        <a:pt x="0" y="0"/>
                                      </a:moveTo>
                                      <a:lnTo>
                                        <a:pt x="117538" y="0"/>
                                      </a:lnTo>
                                      <a:lnTo>
                                        <a:pt x="117538" y="117443"/>
                                      </a:lnTo>
                                      <a:lnTo>
                                        <a:pt x="0" y="117443"/>
                                      </a:lnTo>
                                      <a:lnTo>
                                        <a:pt x="0" y="0"/>
                                      </a:lnTo>
                                      <a:close/>
                                    </a:path>
                                  </a:pathLst>
                                </a:custGeom>
                                <a:ln w="91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CA948C" id="Group 24" o:spid="_x0000_s1026" style="position:absolute;margin-left:5.4pt;margin-top:11.5pt;width:11.65pt;height:11.8pt;z-index:-251658752;mso-wrap-distance-left:0;mso-wrap-distance-right:0" coordsize="14795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">
                      <v:shape id="Graphic 25" o:spid="_x0000_s1027" style="position:absolute;width:147955;height:149860;visibility:visible;mso-wrap-style:square;v-text-anchor:top" coordsize="14795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" path="m147827,149352l,149352,,,147827,r,149352xe" fillcolor="#e6e6e6" stroked="f">
                        <v:path arrowok="t"/>
                      </v:shape>
                      <v:shape id="Graphic 26" o:spid="_x0000_s1028" style="position:absolute;left:14287;top:16954;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" path="m,l117538,r,117443l,117443,,xe" filled="f" strokeweight=".25453mm">
                        <v:path arrowok="t"/>
                      </v:shape>
                    </v:group>
                  </w:pict>
                </mc:Fallback>
              </mc:AlternateContent>
            </w:r>
            <w:r>
              <w:rPr>
                <w:b/>
                <w:color w:val="111111"/>
                <w:sz w:val="20"/>
              </w:rPr>
              <w:t>PHA Consortia:</w:t>
            </w:r>
            <w:r>
              <w:rPr>
                <w:b/>
                <w:color w:val="111111"/>
                <w:spacing w:val="3"/>
                <w:sz w:val="20"/>
              </w:rPr>
              <w:t xml:space="preserve"> </w:t>
            </w:r>
            <w:r>
              <w:rPr>
                <w:color w:val="111111"/>
                <w:sz w:val="20"/>
              </w:rPr>
              <w:t>(Check</w:t>
            </w:r>
            <w:r>
              <w:rPr>
                <w:color w:val="111111"/>
                <w:spacing w:val="7"/>
                <w:sz w:val="20"/>
              </w:rPr>
              <w:t xml:space="preserve"> </w:t>
            </w:r>
            <w:r>
              <w:rPr>
                <w:color w:val="111111"/>
                <w:sz w:val="20"/>
              </w:rPr>
              <w:t>box if</w:t>
            </w:r>
            <w:r>
              <w:rPr>
                <w:color w:val="111111"/>
                <w:spacing w:val="-10"/>
                <w:sz w:val="20"/>
              </w:rPr>
              <w:t xml:space="preserve"> </w:t>
            </w:r>
            <w:r>
              <w:rPr>
                <w:color w:val="111111"/>
                <w:sz w:val="20"/>
              </w:rPr>
              <w:t>submitting</w:t>
            </w:r>
            <w:r>
              <w:rPr>
                <w:color w:val="111111"/>
                <w:spacing w:val="4"/>
                <w:sz w:val="20"/>
              </w:rPr>
              <w:t xml:space="preserve"> </w:t>
            </w:r>
            <w:r>
              <w:rPr>
                <w:color w:val="111111"/>
                <w:sz w:val="20"/>
              </w:rPr>
              <w:t>a</w:t>
            </w:r>
            <w:r>
              <w:rPr>
                <w:color w:val="111111"/>
                <w:spacing w:val="-12"/>
                <w:sz w:val="20"/>
              </w:rPr>
              <w:t xml:space="preserve"> </w:t>
            </w:r>
            <w:r>
              <w:rPr>
                <w:color w:val="111111"/>
                <w:sz w:val="20"/>
              </w:rPr>
              <w:t>Joint</w:t>
            </w:r>
            <w:r>
              <w:rPr>
                <w:color w:val="111111"/>
                <w:spacing w:val="-4"/>
                <w:sz w:val="20"/>
              </w:rPr>
              <w:t xml:space="preserve"> </w:t>
            </w:r>
            <w:r>
              <w:rPr>
                <w:color w:val="111111"/>
                <w:sz w:val="20"/>
              </w:rPr>
              <w:t>PHA</w:t>
            </w:r>
            <w:r>
              <w:rPr>
                <w:color w:val="111111"/>
                <w:spacing w:val="-2"/>
                <w:sz w:val="20"/>
              </w:rPr>
              <w:t xml:space="preserve"> </w:t>
            </w:r>
            <w:r>
              <w:rPr>
                <w:color w:val="111111"/>
                <w:sz w:val="20"/>
              </w:rPr>
              <w:t>Plan</w:t>
            </w:r>
            <w:r>
              <w:rPr>
                <w:color w:val="111111"/>
                <w:spacing w:val="-5"/>
                <w:sz w:val="20"/>
              </w:rPr>
              <w:t xml:space="preserve"> </w:t>
            </w:r>
            <w:r>
              <w:rPr>
                <w:color w:val="111111"/>
                <w:sz w:val="20"/>
              </w:rPr>
              <w:t>and</w:t>
            </w:r>
            <w:r>
              <w:rPr>
                <w:color w:val="111111"/>
                <w:spacing w:val="3"/>
                <w:sz w:val="20"/>
              </w:rPr>
              <w:t xml:space="preserve"> </w:t>
            </w:r>
            <w:r>
              <w:rPr>
                <w:color w:val="111111"/>
                <w:sz w:val="20"/>
              </w:rPr>
              <w:t>complete</w:t>
            </w:r>
            <w:r>
              <w:rPr>
                <w:color w:val="111111"/>
                <w:spacing w:val="5"/>
                <w:sz w:val="20"/>
              </w:rPr>
              <w:t xml:space="preserve"> </w:t>
            </w:r>
            <w:r>
              <w:rPr>
                <w:color w:val="111111"/>
                <w:sz w:val="20"/>
              </w:rPr>
              <w:t>table</w:t>
            </w:r>
            <w:r>
              <w:rPr>
                <w:color w:val="111111"/>
                <w:spacing w:val="-3"/>
                <w:sz w:val="20"/>
              </w:rPr>
              <w:t xml:space="preserve"> </w:t>
            </w:r>
            <w:r>
              <w:rPr>
                <w:color w:val="111111"/>
                <w:spacing w:val="-2"/>
                <w:sz w:val="20"/>
              </w:rPr>
              <w:t>below)</w:t>
            </w:r>
          </w:p>
        </w:tc>
      </w:tr>
      <w:tr w:rsidR="00EB3072" w14:paraId="6EEF6822" w14:textId="77777777" w:rsidTr="00365C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2"/>
        </w:trPr>
        <w:tc>
          <w:tcPr>
            <w:tcW w:w="535" w:type="dxa"/>
            <w:vMerge/>
            <w:tcBorders>
              <w:top w:val="nil"/>
              <w:left w:val="single" w:sz="6" w:space="0" w:color="000000"/>
              <w:bottom w:val="nil"/>
            </w:tcBorders>
          </w:tcPr>
          <w:p w14:paraId="07043CA1" w14:textId="77777777" w:rsidR="00EB3072" w:rsidRDefault="00EB3072">
            <w:pPr>
              <w:rPr>
                <w:sz w:val="2"/>
                <w:szCs w:val="2"/>
              </w:rPr>
            </w:pPr>
          </w:p>
        </w:tc>
        <w:tc>
          <w:tcPr>
            <w:tcW w:w="2354" w:type="dxa"/>
            <w:gridSpan w:val="2"/>
            <w:tcBorders>
              <w:bottom w:val="nil"/>
            </w:tcBorders>
          </w:tcPr>
          <w:p w14:paraId="4896AD27" w14:textId="77777777" w:rsidR="00EB3072" w:rsidRDefault="00530CA1">
            <w:pPr>
              <w:pStyle w:val="TableParagraph"/>
              <w:spacing w:before="211"/>
              <w:ind w:left="341"/>
              <w:rPr>
                <w:b/>
                <w:sz w:val="20"/>
              </w:rPr>
            </w:pPr>
            <w:r>
              <w:rPr>
                <w:b/>
                <w:color w:val="010101"/>
                <w:sz w:val="20"/>
              </w:rPr>
              <w:t>Participating</w:t>
            </w:r>
            <w:r>
              <w:rPr>
                <w:b/>
                <w:color w:val="010101"/>
                <w:spacing w:val="3"/>
                <w:sz w:val="20"/>
              </w:rPr>
              <w:t xml:space="preserve"> </w:t>
            </w:r>
            <w:r>
              <w:rPr>
                <w:b/>
                <w:color w:val="111111"/>
                <w:spacing w:val="-4"/>
                <w:sz w:val="20"/>
              </w:rPr>
              <w:t>PHAs</w:t>
            </w:r>
          </w:p>
        </w:tc>
        <w:tc>
          <w:tcPr>
            <w:tcW w:w="1012" w:type="dxa"/>
            <w:tcBorders>
              <w:bottom w:val="nil"/>
            </w:tcBorders>
          </w:tcPr>
          <w:p w14:paraId="577D81A4" w14:textId="77777777" w:rsidR="00EB3072" w:rsidRDefault="00530CA1">
            <w:pPr>
              <w:pStyle w:val="TableParagraph"/>
              <w:spacing w:before="96"/>
              <w:ind w:left="305"/>
              <w:rPr>
                <w:b/>
                <w:sz w:val="20"/>
              </w:rPr>
            </w:pPr>
            <w:r>
              <w:rPr>
                <w:b/>
                <w:color w:val="111111"/>
                <w:spacing w:val="-5"/>
                <w:sz w:val="20"/>
              </w:rPr>
              <w:t>PHA</w:t>
            </w:r>
          </w:p>
          <w:p w14:paraId="04E34D91" w14:textId="77777777" w:rsidR="00EB3072" w:rsidRDefault="00530CA1">
            <w:pPr>
              <w:pStyle w:val="TableParagraph"/>
              <w:spacing w:before="5" w:line="111" w:lineRule="exact"/>
              <w:ind w:left="292"/>
              <w:rPr>
                <w:b/>
                <w:sz w:val="20"/>
              </w:rPr>
            </w:pPr>
            <w:r>
              <w:rPr>
                <w:b/>
                <w:color w:val="111111"/>
                <w:spacing w:val="-4"/>
                <w:sz w:val="20"/>
              </w:rPr>
              <w:t>Code</w:t>
            </w:r>
          </w:p>
        </w:tc>
        <w:tc>
          <w:tcPr>
            <w:tcW w:w="2343" w:type="dxa"/>
            <w:tcBorders>
              <w:bottom w:val="nil"/>
            </w:tcBorders>
          </w:tcPr>
          <w:p w14:paraId="1F23771D" w14:textId="77777777" w:rsidR="00EB3072" w:rsidRDefault="00530CA1">
            <w:pPr>
              <w:pStyle w:val="TableParagraph"/>
              <w:spacing w:before="56" w:line="230" w:lineRule="atLeast"/>
              <w:ind w:left="756" w:right="390" w:hanging="334"/>
              <w:rPr>
                <w:b/>
                <w:sz w:val="20"/>
              </w:rPr>
            </w:pPr>
            <w:r>
              <w:rPr>
                <w:b/>
                <w:color w:val="111111"/>
                <w:sz w:val="20"/>
              </w:rPr>
              <w:t>Program(s)</w:t>
            </w:r>
            <w:r>
              <w:rPr>
                <w:b/>
                <w:color w:val="111111"/>
                <w:spacing w:val="-8"/>
                <w:sz w:val="20"/>
              </w:rPr>
              <w:t xml:space="preserve"> </w:t>
            </w:r>
            <w:r>
              <w:rPr>
                <w:b/>
                <w:color w:val="010101"/>
                <w:sz w:val="20"/>
              </w:rPr>
              <w:t>in</w:t>
            </w:r>
            <w:r>
              <w:rPr>
                <w:b/>
                <w:color w:val="010101"/>
                <w:spacing w:val="-13"/>
                <w:sz w:val="20"/>
              </w:rPr>
              <w:t xml:space="preserve"> </w:t>
            </w:r>
            <w:r>
              <w:rPr>
                <w:b/>
                <w:color w:val="010101"/>
                <w:sz w:val="20"/>
              </w:rPr>
              <w:t xml:space="preserve">the </w:t>
            </w:r>
            <w:r>
              <w:rPr>
                <w:b/>
                <w:color w:val="111111"/>
                <w:spacing w:val="-2"/>
                <w:sz w:val="20"/>
              </w:rPr>
              <w:t>Consortia</w:t>
            </w:r>
          </w:p>
        </w:tc>
        <w:tc>
          <w:tcPr>
            <w:tcW w:w="2155" w:type="dxa"/>
            <w:tcBorders>
              <w:bottom w:val="nil"/>
            </w:tcBorders>
          </w:tcPr>
          <w:p w14:paraId="2E9D594B" w14:textId="77777777" w:rsidR="00EB3072" w:rsidRDefault="00530CA1">
            <w:pPr>
              <w:pStyle w:val="TableParagraph"/>
              <w:spacing w:before="56" w:line="230" w:lineRule="atLeast"/>
              <w:ind w:left="663" w:right="132" w:hanging="497"/>
              <w:rPr>
                <w:b/>
                <w:sz w:val="20"/>
              </w:rPr>
            </w:pPr>
            <w:r>
              <w:rPr>
                <w:b/>
                <w:color w:val="111111"/>
                <w:sz w:val="20"/>
              </w:rPr>
              <w:t>Program(s)</w:t>
            </w:r>
            <w:r>
              <w:rPr>
                <w:b/>
                <w:color w:val="111111"/>
                <w:spacing w:val="-7"/>
                <w:sz w:val="20"/>
              </w:rPr>
              <w:t xml:space="preserve"> </w:t>
            </w:r>
            <w:r>
              <w:rPr>
                <w:b/>
                <w:color w:val="111111"/>
                <w:sz w:val="20"/>
              </w:rPr>
              <w:t>not</w:t>
            </w:r>
            <w:r>
              <w:rPr>
                <w:b/>
                <w:color w:val="111111"/>
                <w:spacing w:val="-12"/>
                <w:sz w:val="20"/>
              </w:rPr>
              <w:t xml:space="preserve"> </w:t>
            </w:r>
            <w:r>
              <w:rPr>
                <w:b/>
                <w:color w:val="111111"/>
                <w:sz w:val="20"/>
              </w:rPr>
              <w:t>in</w:t>
            </w:r>
            <w:r>
              <w:rPr>
                <w:b/>
                <w:color w:val="111111"/>
                <w:spacing w:val="-13"/>
                <w:sz w:val="20"/>
              </w:rPr>
              <w:t xml:space="preserve"> </w:t>
            </w:r>
            <w:r>
              <w:rPr>
                <w:b/>
                <w:color w:val="111111"/>
                <w:sz w:val="20"/>
              </w:rPr>
              <w:t xml:space="preserve">the </w:t>
            </w:r>
            <w:r>
              <w:rPr>
                <w:b/>
                <w:color w:val="111111"/>
                <w:spacing w:val="-2"/>
                <w:sz w:val="20"/>
              </w:rPr>
              <w:t>Consortia</w:t>
            </w:r>
          </w:p>
        </w:tc>
        <w:tc>
          <w:tcPr>
            <w:tcW w:w="2410" w:type="dxa"/>
            <w:gridSpan w:val="3"/>
            <w:tcBorders>
              <w:right w:val="single" w:sz="2" w:space="0" w:color="000000"/>
            </w:tcBorders>
          </w:tcPr>
          <w:p w14:paraId="65777034" w14:textId="77777777" w:rsidR="00EB3072" w:rsidRDefault="00530CA1">
            <w:pPr>
              <w:pStyle w:val="TableParagraph"/>
              <w:spacing w:line="206" w:lineRule="exact"/>
              <w:ind w:left="36"/>
              <w:jc w:val="center"/>
              <w:rPr>
                <w:b/>
                <w:sz w:val="20"/>
              </w:rPr>
            </w:pPr>
            <w:r>
              <w:rPr>
                <w:b/>
                <w:color w:val="111111"/>
                <w:sz w:val="20"/>
              </w:rPr>
              <w:t>No.</w:t>
            </w:r>
            <w:r>
              <w:rPr>
                <w:b/>
                <w:color w:val="111111"/>
                <w:spacing w:val="-2"/>
                <w:sz w:val="20"/>
              </w:rPr>
              <w:t xml:space="preserve"> </w:t>
            </w:r>
            <w:r>
              <w:rPr>
                <w:b/>
                <w:color w:val="111111"/>
                <w:sz w:val="20"/>
              </w:rPr>
              <w:t>of</w:t>
            </w:r>
            <w:r>
              <w:rPr>
                <w:b/>
                <w:color w:val="111111"/>
                <w:spacing w:val="-6"/>
                <w:sz w:val="20"/>
              </w:rPr>
              <w:t xml:space="preserve"> </w:t>
            </w:r>
            <w:r>
              <w:rPr>
                <w:b/>
                <w:color w:val="111111"/>
                <w:sz w:val="20"/>
              </w:rPr>
              <w:t>Units</w:t>
            </w:r>
            <w:r>
              <w:rPr>
                <w:b/>
                <w:color w:val="111111"/>
                <w:spacing w:val="5"/>
                <w:sz w:val="20"/>
              </w:rPr>
              <w:t xml:space="preserve"> </w:t>
            </w:r>
            <w:r>
              <w:rPr>
                <w:b/>
                <w:color w:val="111111"/>
                <w:sz w:val="20"/>
              </w:rPr>
              <w:t>in</w:t>
            </w:r>
            <w:r>
              <w:rPr>
                <w:b/>
                <w:color w:val="111111"/>
                <w:spacing w:val="2"/>
                <w:sz w:val="20"/>
              </w:rPr>
              <w:t xml:space="preserve"> </w:t>
            </w:r>
            <w:r>
              <w:rPr>
                <w:b/>
                <w:color w:val="111111"/>
                <w:spacing w:val="-4"/>
                <w:sz w:val="20"/>
              </w:rPr>
              <w:t>Each</w:t>
            </w:r>
          </w:p>
          <w:p w14:paraId="3218728D" w14:textId="77777777" w:rsidR="00EB3072" w:rsidRDefault="00530CA1">
            <w:pPr>
              <w:pStyle w:val="TableParagraph"/>
              <w:ind w:left="36" w:right="8"/>
              <w:jc w:val="center"/>
              <w:rPr>
                <w:b/>
                <w:sz w:val="20"/>
              </w:rPr>
            </w:pPr>
            <w:r>
              <w:rPr>
                <w:b/>
                <w:color w:val="111111"/>
                <w:spacing w:val="-2"/>
                <w:sz w:val="20"/>
              </w:rPr>
              <w:t>Program</w:t>
            </w:r>
          </w:p>
        </w:tc>
      </w:tr>
      <w:tr w:rsidR="00EB3072" w14:paraId="350C5A0F" w14:textId="77777777" w:rsidTr="00365C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535" w:type="dxa"/>
            <w:tcBorders>
              <w:top w:val="nil"/>
              <w:left w:val="nil"/>
              <w:bottom w:val="nil"/>
              <w:right w:val="nil"/>
            </w:tcBorders>
          </w:tcPr>
          <w:p w14:paraId="717AC32E" w14:textId="77777777" w:rsidR="00EB3072" w:rsidRDefault="00EB3072">
            <w:pPr>
              <w:pStyle w:val="TableParagraph"/>
              <w:rPr>
                <w:sz w:val="12"/>
              </w:rPr>
            </w:pPr>
          </w:p>
        </w:tc>
        <w:tc>
          <w:tcPr>
            <w:tcW w:w="2354" w:type="dxa"/>
            <w:gridSpan w:val="2"/>
            <w:tcBorders>
              <w:top w:val="nil"/>
              <w:left w:val="nil"/>
              <w:right w:val="nil"/>
            </w:tcBorders>
          </w:tcPr>
          <w:p w14:paraId="0D9EAC08" w14:textId="77777777" w:rsidR="00EB3072" w:rsidRDefault="00EB3072">
            <w:pPr>
              <w:pStyle w:val="TableParagraph"/>
              <w:rPr>
                <w:sz w:val="12"/>
              </w:rPr>
            </w:pPr>
          </w:p>
        </w:tc>
        <w:tc>
          <w:tcPr>
            <w:tcW w:w="1012" w:type="dxa"/>
            <w:tcBorders>
              <w:top w:val="nil"/>
              <w:left w:val="nil"/>
              <w:right w:val="nil"/>
            </w:tcBorders>
          </w:tcPr>
          <w:p w14:paraId="1B3A6D2D" w14:textId="77777777" w:rsidR="00EB3072" w:rsidRDefault="00EB3072">
            <w:pPr>
              <w:pStyle w:val="TableParagraph"/>
              <w:rPr>
                <w:sz w:val="12"/>
              </w:rPr>
            </w:pPr>
          </w:p>
        </w:tc>
        <w:tc>
          <w:tcPr>
            <w:tcW w:w="2343" w:type="dxa"/>
            <w:tcBorders>
              <w:top w:val="nil"/>
              <w:left w:val="nil"/>
              <w:right w:val="nil"/>
            </w:tcBorders>
          </w:tcPr>
          <w:p w14:paraId="2B7B08A7" w14:textId="77777777" w:rsidR="00EB3072" w:rsidRDefault="00EB3072">
            <w:pPr>
              <w:pStyle w:val="TableParagraph"/>
              <w:rPr>
                <w:sz w:val="12"/>
              </w:rPr>
            </w:pPr>
          </w:p>
        </w:tc>
        <w:tc>
          <w:tcPr>
            <w:tcW w:w="2155" w:type="dxa"/>
            <w:tcBorders>
              <w:top w:val="nil"/>
              <w:left w:val="nil"/>
              <w:right w:val="nil"/>
            </w:tcBorders>
          </w:tcPr>
          <w:p w14:paraId="2A07B614" w14:textId="77777777" w:rsidR="00EB3072" w:rsidRDefault="00EB3072">
            <w:pPr>
              <w:pStyle w:val="TableParagraph"/>
              <w:rPr>
                <w:sz w:val="12"/>
              </w:rPr>
            </w:pPr>
          </w:p>
        </w:tc>
        <w:tc>
          <w:tcPr>
            <w:tcW w:w="892" w:type="dxa"/>
            <w:tcBorders>
              <w:left w:val="nil"/>
              <w:right w:val="nil"/>
            </w:tcBorders>
          </w:tcPr>
          <w:p w14:paraId="04E0D4B7" w14:textId="77777777" w:rsidR="00EB3072" w:rsidRDefault="00530CA1">
            <w:pPr>
              <w:pStyle w:val="TableParagraph"/>
              <w:spacing w:line="159" w:lineRule="exact"/>
              <w:ind w:left="434"/>
              <w:rPr>
                <w:b/>
                <w:sz w:val="20"/>
              </w:rPr>
            </w:pPr>
            <w:r>
              <w:rPr>
                <w:b/>
                <w:color w:val="111111"/>
                <w:spacing w:val="-5"/>
                <w:sz w:val="20"/>
              </w:rPr>
              <w:t>PH</w:t>
            </w:r>
          </w:p>
        </w:tc>
        <w:tc>
          <w:tcPr>
            <w:tcW w:w="220" w:type="dxa"/>
            <w:tcBorders>
              <w:left w:val="nil"/>
              <w:right w:val="nil"/>
            </w:tcBorders>
          </w:tcPr>
          <w:p w14:paraId="404D33D7" w14:textId="77777777" w:rsidR="00EB3072" w:rsidRDefault="00530CA1">
            <w:pPr>
              <w:pStyle w:val="TableParagraph"/>
              <w:spacing w:before="5"/>
              <w:ind w:right="18"/>
              <w:jc w:val="right"/>
              <w:rPr>
                <w:rFonts w:ascii="Arial"/>
                <w:b/>
                <w:sz w:val="12"/>
              </w:rPr>
            </w:pPr>
            <w:r>
              <w:rPr>
                <w:rFonts w:ascii="Arial"/>
                <w:b/>
                <w:color w:val="010101"/>
                <w:spacing w:val="-10"/>
                <w:w w:val="25"/>
                <w:sz w:val="12"/>
              </w:rPr>
              <w:t>I</w:t>
            </w:r>
          </w:p>
        </w:tc>
        <w:tc>
          <w:tcPr>
            <w:tcW w:w="1298" w:type="dxa"/>
            <w:tcBorders>
              <w:left w:val="nil"/>
              <w:right w:val="single" w:sz="2" w:space="0" w:color="000000"/>
            </w:tcBorders>
          </w:tcPr>
          <w:p w14:paraId="6CCAA442" w14:textId="77777777" w:rsidR="00EB3072" w:rsidRDefault="00530CA1">
            <w:pPr>
              <w:pStyle w:val="TableParagraph"/>
              <w:spacing w:line="159" w:lineRule="exact"/>
              <w:ind w:left="448"/>
              <w:rPr>
                <w:b/>
                <w:sz w:val="20"/>
              </w:rPr>
            </w:pPr>
            <w:r>
              <w:rPr>
                <w:b/>
                <w:color w:val="111111"/>
                <w:spacing w:val="-5"/>
                <w:sz w:val="20"/>
              </w:rPr>
              <w:t>HCV</w:t>
            </w:r>
          </w:p>
        </w:tc>
      </w:tr>
      <w:tr w:rsidR="00EB3072" w14:paraId="21BC6571" w14:textId="77777777" w:rsidTr="00365C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535" w:type="dxa"/>
            <w:vMerge w:val="restart"/>
            <w:tcBorders>
              <w:top w:val="nil"/>
              <w:left w:val="single" w:sz="6" w:space="0" w:color="000000"/>
            </w:tcBorders>
          </w:tcPr>
          <w:p w14:paraId="35E7C273" w14:textId="77777777" w:rsidR="00EB3072" w:rsidRDefault="00EB3072">
            <w:pPr>
              <w:pStyle w:val="TableParagraph"/>
              <w:rPr>
                <w:sz w:val="18"/>
              </w:rPr>
            </w:pPr>
          </w:p>
        </w:tc>
        <w:tc>
          <w:tcPr>
            <w:tcW w:w="2354" w:type="dxa"/>
            <w:gridSpan w:val="2"/>
          </w:tcPr>
          <w:p w14:paraId="171B76D1" w14:textId="77777777" w:rsidR="00EB3072" w:rsidRDefault="00530CA1">
            <w:pPr>
              <w:pStyle w:val="TableParagraph"/>
              <w:spacing w:line="207" w:lineRule="exact"/>
              <w:ind w:left="112"/>
              <w:rPr>
                <w:sz w:val="20"/>
              </w:rPr>
            </w:pPr>
            <w:r>
              <w:rPr>
                <w:color w:val="111111"/>
                <w:sz w:val="20"/>
              </w:rPr>
              <w:t>Lead</w:t>
            </w:r>
            <w:r>
              <w:rPr>
                <w:color w:val="111111"/>
                <w:spacing w:val="2"/>
                <w:sz w:val="20"/>
              </w:rPr>
              <w:t xml:space="preserve"> </w:t>
            </w:r>
            <w:r>
              <w:rPr>
                <w:color w:val="111111"/>
                <w:spacing w:val="-4"/>
                <w:sz w:val="20"/>
              </w:rPr>
              <w:t>PHA:</w:t>
            </w:r>
          </w:p>
        </w:tc>
        <w:tc>
          <w:tcPr>
            <w:tcW w:w="1012" w:type="dxa"/>
          </w:tcPr>
          <w:p w14:paraId="13A9FCE1" w14:textId="77777777" w:rsidR="00EB3072" w:rsidRDefault="00EB3072">
            <w:pPr>
              <w:pStyle w:val="TableParagraph"/>
              <w:rPr>
                <w:sz w:val="18"/>
              </w:rPr>
            </w:pPr>
          </w:p>
        </w:tc>
        <w:tc>
          <w:tcPr>
            <w:tcW w:w="2343" w:type="dxa"/>
          </w:tcPr>
          <w:p w14:paraId="7B570C1E" w14:textId="77777777" w:rsidR="00EB3072" w:rsidRDefault="00EB3072">
            <w:pPr>
              <w:pStyle w:val="TableParagraph"/>
              <w:rPr>
                <w:sz w:val="18"/>
              </w:rPr>
            </w:pPr>
          </w:p>
        </w:tc>
        <w:tc>
          <w:tcPr>
            <w:tcW w:w="2155" w:type="dxa"/>
          </w:tcPr>
          <w:p w14:paraId="5578C692" w14:textId="77777777" w:rsidR="00EB3072" w:rsidRDefault="00EB3072">
            <w:pPr>
              <w:pStyle w:val="TableParagraph"/>
              <w:rPr>
                <w:sz w:val="18"/>
              </w:rPr>
            </w:pPr>
          </w:p>
        </w:tc>
        <w:tc>
          <w:tcPr>
            <w:tcW w:w="1112" w:type="dxa"/>
            <w:gridSpan w:val="2"/>
          </w:tcPr>
          <w:p w14:paraId="1566A9A1" w14:textId="77777777" w:rsidR="00EB3072" w:rsidRDefault="00EB3072">
            <w:pPr>
              <w:pStyle w:val="TableParagraph"/>
              <w:rPr>
                <w:sz w:val="18"/>
              </w:rPr>
            </w:pPr>
          </w:p>
        </w:tc>
        <w:tc>
          <w:tcPr>
            <w:tcW w:w="1298" w:type="dxa"/>
            <w:tcBorders>
              <w:right w:val="single" w:sz="2" w:space="0" w:color="000000"/>
            </w:tcBorders>
          </w:tcPr>
          <w:p w14:paraId="1E86501F" w14:textId="77777777" w:rsidR="00EB3072" w:rsidRDefault="00EB3072">
            <w:pPr>
              <w:pStyle w:val="TableParagraph"/>
              <w:rPr>
                <w:sz w:val="18"/>
              </w:rPr>
            </w:pPr>
          </w:p>
        </w:tc>
      </w:tr>
      <w:tr w:rsidR="00EB3072" w14:paraId="3AA59C2F" w14:textId="77777777" w:rsidTr="00365C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1"/>
        </w:trPr>
        <w:tc>
          <w:tcPr>
            <w:tcW w:w="535" w:type="dxa"/>
            <w:vMerge/>
            <w:tcBorders>
              <w:top w:val="nil"/>
              <w:left w:val="single" w:sz="6" w:space="0" w:color="000000"/>
            </w:tcBorders>
          </w:tcPr>
          <w:p w14:paraId="538C7205" w14:textId="77777777" w:rsidR="00EB3072" w:rsidRDefault="00EB3072">
            <w:pPr>
              <w:rPr>
                <w:sz w:val="2"/>
                <w:szCs w:val="2"/>
              </w:rPr>
            </w:pPr>
          </w:p>
        </w:tc>
        <w:tc>
          <w:tcPr>
            <w:tcW w:w="2354" w:type="dxa"/>
            <w:gridSpan w:val="2"/>
            <w:tcBorders>
              <w:right w:val="single" w:sz="2" w:space="0" w:color="000000"/>
            </w:tcBorders>
          </w:tcPr>
          <w:p w14:paraId="4DFF1F14" w14:textId="77777777" w:rsidR="00EB3072" w:rsidRDefault="00EB3072">
            <w:pPr>
              <w:pStyle w:val="TableParagraph"/>
              <w:rPr>
                <w:sz w:val="18"/>
              </w:rPr>
            </w:pPr>
          </w:p>
        </w:tc>
        <w:tc>
          <w:tcPr>
            <w:tcW w:w="1012" w:type="dxa"/>
            <w:tcBorders>
              <w:left w:val="single" w:sz="2" w:space="0" w:color="000000"/>
              <w:right w:val="single" w:sz="2" w:space="0" w:color="000000"/>
            </w:tcBorders>
          </w:tcPr>
          <w:p w14:paraId="4F58265F" w14:textId="77777777" w:rsidR="00EB3072" w:rsidRDefault="00EB3072">
            <w:pPr>
              <w:pStyle w:val="TableParagraph"/>
              <w:rPr>
                <w:sz w:val="18"/>
              </w:rPr>
            </w:pPr>
          </w:p>
        </w:tc>
        <w:tc>
          <w:tcPr>
            <w:tcW w:w="2343" w:type="dxa"/>
            <w:tcBorders>
              <w:left w:val="single" w:sz="2" w:space="0" w:color="000000"/>
              <w:right w:val="single" w:sz="2" w:space="0" w:color="000000"/>
            </w:tcBorders>
          </w:tcPr>
          <w:p w14:paraId="03C4D7C4" w14:textId="77777777" w:rsidR="00EB3072" w:rsidRDefault="00EB3072">
            <w:pPr>
              <w:pStyle w:val="TableParagraph"/>
              <w:rPr>
                <w:sz w:val="18"/>
              </w:rPr>
            </w:pPr>
          </w:p>
        </w:tc>
        <w:tc>
          <w:tcPr>
            <w:tcW w:w="2155" w:type="dxa"/>
            <w:tcBorders>
              <w:left w:val="single" w:sz="2" w:space="0" w:color="000000"/>
            </w:tcBorders>
          </w:tcPr>
          <w:p w14:paraId="31963818" w14:textId="77777777" w:rsidR="00EB3072" w:rsidRDefault="00EB3072">
            <w:pPr>
              <w:pStyle w:val="TableParagraph"/>
              <w:rPr>
                <w:sz w:val="18"/>
              </w:rPr>
            </w:pPr>
          </w:p>
        </w:tc>
        <w:tc>
          <w:tcPr>
            <w:tcW w:w="1112" w:type="dxa"/>
            <w:gridSpan w:val="2"/>
            <w:tcBorders>
              <w:right w:val="single" w:sz="2" w:space="0" w:color="000000"/>
            </w:tcBorders>
          </w:tcPr>
          <w:p w14:paraId="6AF2CBE7" w14:textId="77777777" w:rsidR="00EB3072" w:rsidRDefault="00EB3072">
            <w:pPr>
              <w:pStyle w:val="TableParagraph"/>
              <w:rPr>
                <w:sz w:val="18"/>
              </w:rPr>
            </w:pPr>
          </w:p>
        </w:tc>
        <w:tc>
          <w:tcPr>
            <w:tcW w:w="1298" w:type="dxa"/>
            <w:tcBorders>
              <w:left w:val="single" w:sz="2" w:space="0" w:color="000000"/>
            </w:tcBorders>
          </w:tcPr>
          <w:p w14:paraId="7F855F4A" w14:textId="77777777" w:rsidR="00EB3072" w:rsidRDefault="00EB3072">
            <w:pPr>
              <w:pStyle w:val="TableParagraph"/>
              <w:rPr>
                <w:sz w:val="18"/>
              </w:rPr>
            </w:pPr>
          </w:p>
        </w:tc>
      </w:tr>
      <w:tr w:rsidR="00EB3072" w14:paraId="4BDE9156" w14:textId="77777777" w:rsidTr="00365C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535" w:type="dxa"/>
            <w:vMerge/>
            <w:tcBorders>
              <w:top w:val="nil"/>
              <w:left w:val="single" w:sz="6" w:space="0" w:color="000000"/>
            </w:tcBorders>
          </w:tcPr>
          <w:p w14:paraId="7E658C1D" w14:textId="77777777" w:rsidR="00EB3072" w:rsidRDefault="00EB3072">
            <w:pPr>
              <w:rPr>
                <w:sz w:val="2"/>
                <w:szCs w:val="2"/>
              </w:rPr>
            </w:pPr>
          </w:p>
        </w:tc>
        <w:tc>
          <w:tcPr>
            <w:tcW w:w="2354" w:type="dxa"/>
            <w:gridSpan w:val="2"/>
          </w:tcPr>
          <w:p w14:paraId="18BD3AF6" w14:textId="77777777" w:rsidR="00EB3072" w:rsidRDefault="00EB3072">
            <w:pPr>
              <w:pStyle w:val="TableParagraph"/>
              <w:rPr>
                <w:sz w:val="18"/>
              </w:rPr>
            </w:pPr>
          </w:p>
        </w:tc>
        <w:tc>
          <w:tcPr>
            <w:tcW w:w="1012" w:type="dxa"/>
          </w:tcPr>
          <w:p w14:paraId="2E8B9DC0" w14:textId="77777777" w:rsidR="00EB3072" w:rsidRDefault="00EB3072">
            <w:pPr>
              <w:pStyle w:val="TableParagraph"/>
              <w:rPr>
                <w:sz w:val="18"/>
              </w:rPr>
            </w:pPr>
          </w:p>
        </w:tc>
        <w:tc>
          <w:tcPr>
            <w:tcW w:w="2343" w:type="dxa"/>
          </w:tcPr>
          <w:p w14:paraId="3D2F92EF" w14:textId="77777777" w:rsidR="00EB3072" w:rsidRDefault="00EB3072">
            <w:pPr>
              <w:pStyle w:val="TableParagraph"/>
              <w:rPr>
                <w:sz w:val="18"/>
              </w:rPr>
            </w:pPr>
          </w:p>
        </w:tc>
        <w:tc>
          <w:tcPr>
            <w:tcW w:w="2155" w:type="dxa"/>
          </w:tcPr>
          <w:p w14:paraId="6524BFE7" w14:textId="77777777" w:rsidR="00EB3072" w:rsidRDefault="00EB3072">
            <w:pPr>
              <w:pStyle w:val="TableParagraph"/>
              <w:rPr>
                <w:sz w:val="18"/>
              </w:rPr>
            </w:pPr>
          </w:p>
        </w:tc>
        <w:tc>
          <w:tcPr>
            <w:tcW w:w="1112" w:type="dxa"/>
            <w:gridSpan w:val="2"/>
          </w:tcPr>
          <w:p w14:paraId="4DE2DC08" w14:textId="77777777" w:rsidR="00EB3072" w:rsidRDefault="00EB3072">
            <w:pPr>
              <w:pStyle w:val="TableParagraph"/>
              <w:rPr>
                <w:sz w:val="18"/>
              </w:rPr>
            </w:pPr>
          </w:p>
        </w:tc>
        <w:tc>
          <w:tcPr>
            <w:tcW w:w="1298" w:type="dxa"/>
            <w:tcBorders>
              <w:right w:val="single" w:sz="2" w:space="0" w:color="000000"/>
            </w:tcBorders>
          </w:tcPr>
          <w:p w14:paraId="131FF3F4" w14:textId="77777777" w:rsidR="00EB3072" w:rsidRDefault="00EB3072">
            <w:pPr>
              <w:pStyle w:val="TableParagraph"/>
              <w:rPr>
                <w:sz w:val="18"/>
              </w:rPr>
            </w:pPr>
          </w:p>
        </w:tc>
      </w:tr>
      <w:tr w:rsidR="00EB3072" w14:paraId="03E2C7D2" w14:textId="77777777" w:rsidTr="00365C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7"/>
        </w:trPr>
        <w:tc>
          <w:tcPr>
            <w:tcW w:w="535" w:type="dxa"/>
            <w:shd w:val="clear" w:color="auto" w:fill="BFBFBF"/>
          </w:tcPr>
          <w:p w14:paraId="347A64D6" w14:textId="77777777" w:rsidR="00EB3072" w:rsidRDefault="00EB3072">
            <w:pPr>
              <w:pStyle w:val="TableParagraph"/>
              <w:spacing w:before="55"/>
              <w:rPr>
                <w:sz w:val="20"/>
              </w:rPr>
            </w:pPr>
          </w:p>
          <w:p w14:paraId="567B425A" w14:textId="77777777" w:rsidR="00EB3072" w:rsidRDefault="00530CA1">
            <w:pPr>
              <w:pStyle w:val="TableParagraph"/>
              <w:spacing w:line="135" w:lineRule="exact"/>
              <w:ind w:left="181"/>
              <w:rPr>
                <w:position w:val="-2"/>
                <w:sz w:val="13"/>
              </w:rPr>
            </w:pPr>
            <w:r>
              <w:rPr>
                <w:noProof/>
                <w:position w:val="-2"/>
                <w:sz w:val="13"/>
              </w:rPr>
              <w:drawing>
                <wp:inline distT="0" distB="0" distL="0" distR="0" wp14:anchorId="7081A557" wp14:editId="38B0E4DB">
                  <wp:extent cx="107347" cy="8582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107347" cy="85820"/>
                          </a:xfrm>
                          <a:prstGeom prst="rect">
                            <a:avLst/>
                          </a:prstGeom>
                        </pic:spPr>
                      </pic:pic>
                    </a:graphicData>
                  </a:graphic>
                </wp:inline>
              </w:drawing>
            </w:r>
          </w:p>
        </w:tc>
        <w:tc>
          <w:tcPr>
            <w:tcW w:w="10274" w:type="dxa"/>
            <w:gridSpan w:val="8"/>
            <w:shd w:val="clear" w:color="auto" w:fill="BFBFBF"/>
          </w:tcPr>
          <w:p w14:paraId="51AD6404" w14:textId="77777777" w:rsidR="00EB3072" w:rsidRDefault="00530CA1">
            <w:pPr>
              <w:pStyle w:val="TableParagraph"/>
              <w:spacing w:before="208"/>
              <w:ind w:left="111"/>
              <w:rPr>
                <w:b/>
                <w:sz w:val="20"/>
              </w:rPr>
            </w:pPr>
            <w:r>
              <w:rPr>
                <w:b/>
                <w:color w:val="111111"/>
                <w:sz w:val="20"/>
              </w:rPr>
              <w:t xml:space="preserve">Plan </w:t>
            </w:r>
            <w:r>
              <w:rPr>
                <w:b/>
                <w:color w:val="111111"/>
                <w:spacing w:val="-2"/>
                <w:sz w:val="20"/>
              </w:rPr>
              <w:t>Elements</w:t>
            </w:r>
          </w:p>
        </w:tc>
      </w:tr>
      <w:tr w:rsidR="00EB3072" w14:paraId="1E7992A2" w14:textId="77777777" w:rsidTr="00967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8"/>
        </w:trPr>
        <w:tc>
          <w:tcPr>
            <w:tcW w:w="535" w:type="dxa"/>
          </w:tcPr>
          <w:p w14:paraId="2E187904" w14:textId="77777777" w:rsidR="00EB3072" w:rsidRDefault="00530CA1">
            <w:pPr>
              <w:pStyle w:val="TableParagraph"/>
              <w:spacing w:before="211"/>
              <w:ind w:left="127"/>
              <w:rPr>
                <w:b/>
                <w:sz w:val="20"/>
              </w:rPr>
            </w:pPr>
            <w:r>
              <w:rPr>
                <w:b/>
                <w:color w:val="111111"/>
                <w:spacing w:val="-5"/>
                <w:sz w:val="20"/>
              </w:rPr>
              <w:t>B.1</w:t>
            </w:r>
          </w:p>
        </w:tc>
        <w:tc>
          <w:tcPr>
            <w:tcW w:w="10274" w:type="dxa"/>
            <w:gridSpan w:val="8"/>
          </w:tcPr>
          <w:p w14:paraId="7BE74AFE" w14:textId="77777777" w:rsidR="00EB3072" w:rsidRDefault="00530CA1">
            <w:pPr>
              <w:pStyle w:val="TableParagraph"/>
              <w:spacing w:before="211"/>
              <w:ind w:left="112"/>
              <w:rPr>
                <w:b/>
                <w:sz w:val="20"/>
              </w:rPr>
            </w:pPr>
            <w:r>
              <w:rPr>
                <w:b/>
                <w:color w:val="111111"/>
                <w:sz w:val="20"/>
              </w:rPr>
              <w:t>Revision</w:t>
            </w:r>
            <w:r>
              <w:rPr>
                <w:b/>
                <w:color w:val="111111"/>
                <w:spacing w:val="7"/>
                <w:sz w:val="20"/>
              </w:rPr>
              <w:t xml:space="preserve"> </w:t>
            </w:r>
            <w:r>
              <w:rPr>
                <w:b/>
                <w:color w:val="111111"/>
                <w:sz w:val="20"/>
              </w:rPr>
              <w:t>of</w:t>
            </w:r>
            <w:r>
              <w:rPr>
                <w:b/>
                <w:color w:val="111111"/>
                <w:spacing w:val="-5"/>
                <w:sz w:val="20"/>
              </w:rPr>
              <w:t xml:space="preserve"> </w:t>
            </w:r>
            <w:r>
              <w:rPr>
                <w:b/>
                <w:color w:val="111111"/>
                <w:sz w:val="20"/>
              </w:rPr>
              <w:t>Existing</w:t>
            </w:r>
            <w:r>
              <w:rPr>
                <w:b/>
                <w:color w:val="111111"/>
                <w:spacing w:val="-2"/>
                <w:sz w:val="20"/>
              </w:rPr>
              <w:t xml:space="preserve"> </w:t>
            </w:r>
            <w:r>
              <w:rPr>
                <w:b/>
                <w:color w:val="111111"/>
                <w:sz w:val="20"/>
              </w:rPr>
              <w:t>PHA</w:t>
            </w:r>
            <w:r>
              <w:rPr>
                <w:b/>
                <w:color w:val="111111"/>
                <w:spacing w:val="-4"/>
                <w:sz w:val="20"/>
              </w:rPr>
              <w:t xml:space="preserve"> </w:t>
            </w:r>
            <w:r>
              <w:rPr>
                <w:b/>
                <w:color w:val="111111"/>
                <w:sz w:val="20"/>
              </w:rPr>
              <w:t>Plan</w:t>
            </w:r>
            <w:r>
              <w:rPr>
                <w:b/>
                <w:color w:val="111111"/>
                <w:spacing w:val="-3"/>
                <w:sz w:val="20"/>
              </w:rPr>
              <w:t xml:space="preserve"> </w:t>
            </w:r>
            <w:r>
              <w:rPr>
                <w:b/>
                <w:color w:val="111111"/>
                <w:spacing w:val="-2"/>
                <w:sz w:val="20"/>
              </w:rPr>
              <w:t>Elements.</w:t>
            </w:r>
          </w:p>
          <w:p w14:paraId="7334E97B" w14:textId="77777777" w:rsidR="00EB3072" w:rsidRDefault="00EB3072">
            <w:pPr>
              <w:pStyle w:val="TableParagraph"/>
              <w:spacing w:before="1"/>
              <w:rPr>
                <w:sz w:val="20"/>
              </w:rPr>
            </w:pPr>
          </w:p>
          <w:p w14:paraId="4FEE1396" w14:textId="5E0B19BA" w:rsidR="00EB3072" w:rsidRDefault="00530CA1" w:rsidP="00DA20BC">
            <w:pPr>
              <w:pStyle w:val="TableParagraph"/>
              <w:numPr>
                <w:ilvl w:val="0"/>
                <w:numId w:val="16"/>
              </w:numPr>
              <w:rPr>
                <w:color w:val="111111"/>
                <w:spacing w:val="-4"/>
                <w:sz w:val="20"/>
              </w:rPr>
            </w:pPr>
            <w:r>
              <w:rPr>
                <w:color w:val="111111"/>
                <w:sz w:val="20"/>
              </w:rPr>
              <w:t>Have</w:t>
            </w:r>
            <w:r>
              <w:rPr>
                <w:color w:val="111111"/>
                <w:spacing w:val="1"/>
                <w:sz w:val="20"/>
              </w:rPr>
              <w:t xml:space="preserve"> </w:t>
            </w:r>
            <w:r>
              <w:rPr>
                <w:color w:val="111111"/>
                <w:sz w:val="20"/>
              </w:rPr>
              <w:t>the</w:t>
            </w:r>
            <w:r>
              <w:rPr>
                <w:color w:val="111111"/>
                <w:spacing w:val="-10"/>
                <w:sz w:val="20"/>
              </w:rPr>
              <w:t xml:space="preserve"> </w:t>
            </w:r>
            <w:r>
              <w:rPr>
                <w:color w:val="111111"/>
                <w:sz w:val="20"/>
              </w:rPr>
              <w:t>following</w:t>
            </w:r>
            <w:r>
              <w:rPr>
                <w:color w:val="111111"/>
                <w:spacing w:val="-2"/>
                <w:sz w:val="20"/>
              </w:rPr>
              <w:t xml:space="preserve"> </w:t>
            </w:r>
            <w:r>
              <w:rPr>
                <w:color w:val="111111"/>
                <w:sz w:val="20"/>
              </w:rPr>
              <w:t>PHA</w:t>
            </w:r>
            <w:r>
              <w:rPr>
                <w:color w:val="111111"/>
                <w:spacing w:val="1"/>
                <w:sz w:val="20"/>
              </w:rPr>
              <w:t xml:space="preserve"> </w:t>
            </w:r>
            <w:r>
              <w:rPr>
                <w:color w:val="111111"/>
                <w:sz w:val="20"/>
              </w:rPr>
              <w:t>Plan</w:t>
            </w:r>
            <w:r>
              <w:rPr>
                <w:color w:val="111111"/>
                <w:spacing w:val="6"/>
                <w:sz w:val="20"/>
              </w:rPr>
              <w:t xml:space="preserve"> </w:t>
            </w:r>
            <w:r>
              <w:rPr>
                <w:color w:val="111111"/>
                <w:sz w:val="20"/>
              </w:rPr>
              <w:t>elements</w:t>
            </w:r>
            <w:r>
              <w:rPr>
                <w:color w:val="111111"/>
                <w:spacing w:val="4"/>
                <w:sz w:val="20"/>
              </w:rPr>
              <w:t xml:space="preserve"> </w:t>
            </w:r>
            <w:r>
              <w:rPr>
                <w:color w:val="111111"/>
                <w:sz w:val="20"/>
              </w:rPr>
              <w:t>been</w:t>
            </w:r>
            <w:r>
              <w:rPr>
                <w:color w:val="111111"/>
                <w:spacing w:val="2"/>
                <w:sz w:val="20"/>
              </w:rPr>
              <w:t xml:space="preserve"> </w:t>
            </w:r>
            <w:r>
              <w:rPr>
                <w:color w:val="111111"/>
                <w:sz w:val="20"/>
              </w:rPr>
              <w:t>revised</w:t>
            </w:r>
            <w:r>
              <w:rPr>
                <w:color w:val="111111"/>
                <w:spacing w:val="5"/>
                <w:sz w:val="20"/>
              </w:rPr>
              <w:t xml:space="preserve"> </w:t>
            </w:r>
            <w:r>
              <w:rPr>
                <w:color w:val="111111"/>
                <w:sz w:val="20"/>
              </w:rPr>
              <w:t>by</w:t>
            </w:r>
            <w:r>
              <w:rPr>
                <w:color w:val="111111"/>
                <w:spacing w:val="-1"/>
                <w:sz w:val="20"/>
              </w:rPr>
              <w:t xml:space="preserve"> </w:t>
            </w:r>
            <w:r>
              <w:rPr>
                <w:color w:val="111111"/>
                <w:sz w:val="20"/>
              </w:rPr>
              <w:t>the</w:t>
            </w:r>
            <w:r>
              <w:rPr>
                <w:color w:val="111111"/>
                <w:spacing w:val="-6"/>
                <w:sz w:val="20"/>
              </w:rPr>
              <w:t xml:space="preserve"> </w:t>
            </w:r>
            <w:r>
              <w:rPr>
                <w:color w:val="111111"/>
                <w:spacing w:val="-4"/>
                <w:sz w:val="20"/>
              </w:rPr>
              <w:t>PHA?</w:t>
            </w:r>
          </w:p>
          <w:p w14:paraId="7067ED64" w14:textId="77777777" w:rsidR="00DA20BC" w:rsidRDefault="00DA20BC" w:rsidP="00DA20BC">
            <w:pPr>
              <w:pStyle w:val="TableParagraph"/>
              <w:ind w:left="112"/>
              <w:rPr>
                <w:color w:val="111111"/>
                <w:spacing w:val="-4"/>
                <w:sz w:val="20"/>
              </w:rPr>
            </w:pPr>
          </w:p>
          <w:p w14:paraId="0C735ECB" w14:textId="46CD3DD2" w:rsidR="00DA20BC" w:rsidRPr="00DA20BC" w:rsidRDefault="00DA20BC" w:rsidP="00DA20BC">
            <w:pPr>
              <w:pStyle w:val="TableParagraph"/>
              <w:ind w:left="112"/>
              <w:rPr>
                <w:sz w:val="20"/>
              </w:rPr>
            </w:pPr>
            <w:r w:rsidRPr="00DA20BC">
              <w:rPr>
                <w:sz w:val="20"/>
              </w:rPr>
              <w:t xml:space="preserve">Y </w:t>
            </w:r>
            <w:r w:rsidR="000E1769">
              <w:rPr>
                <w:sz w:val="20"/>
              </w:rPr>
              <w:t xml:space="preserve">  </w:t>
            </w:r>
            <w:r w:rsidRPr="00DA20BC">
              <w:rPr>
                <w:sz w:val="20"/>
              </w:rPr>
              <w:t xml:space="preserve">N </w:t>
            </w:r>
          </w:p>
          <w:p w14:paraId="4108412D" w14:textId="68C274D5" w:rsidR="00DA20BC" w:rsidRPr="00DA20BC" w:rsidRDefault="000E1769" w:rsidP="00DA20BC">
            <w:pPr>
              <w:pStyle w:val="TableParagraph"/>
              <w:ind w:left="112"/>
              <w:rPr>
                <w:sz w:val="20"/>
              </w:rPr>
            </w:pP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Pr>
                <w:sz w:val="20"/>
              </w:rPr>
            </w:r>
            <w:r>
              <w:rPr>
                <w:sz w:val="20"/>
              </w:rPr>
              <w:fldChar w:fldCharType="separate"/>
            </w:r>
            <w:r>
              <w:rPr>
                <w:sz w:val="20"/>
              </w:rPr>
              <w:fldChar w:fldCharType="end"/>
            </w:r>
            <w:bookmarkEnd w:id="0"/>
            <w:r>
              <w:rPr>
                <w:sz w:val="20"/>
              </w:rPr>
              <w:t xml:space="preserve"> </w:t>
            </w:r>
            <w:r>
              <w:rPr>
                <w:sz w:val="20"/>
              </w:rPr>
              <w:fldChar w:fldCharType="begin">
                <w:ffData>
                  <w:name w:val="Check2"/>
                  <w:enabled/>
                  <w:calcOnExit w:val="0"/>
                  <w:checkBox>
                    <w:sizeAuto/>
                    <w:default w:val="1"/>
                  </w:checkBox>
                </w:ffData>
              </w:fldChar>
            </w:r>
            <w:bookmarkStart w:id="1" w:name="Check2"/>
            <w:r>
              <w:rPr>
                <w:sz w:val="20"/>
              </w:rPr>
              <w:instrText xml:space="preserve"> FORMCHECKBOX </w:instrText>
            </w:r>
            <w:r>
              <w:rPr>
                <w:sz w:val="20"/>
              </w:rPr>
            </w:r>
            <w:r>
              <w:rPr>
                <w:sz w:val="20"/>
              </w:rPr>
              <w:fldChar w:fldCharType="separate"/>
            </w:r>
            <w:r>
              <w:rPr>
                <w:sz w:val="20"/>
              </w:rPr>
              <w:fldChar w:fldCharType="end"/>
            </w:r>
            <w:bookmarkEnd w:id="1"/>
            <w:r w:rsidR="00DA20BC" w:rsidRPr="00DA20BC">
              <w:rPr>
                <w:sz w:val="20"/>
              </w:rPr>
              <w:t xml:space="preserve"> Statement of Housing Needs and Strategy for Addressing Housing Needs. </w:t>
            </w:r>
          </w:p>
          <w:p w14:paraId="74B9345C" w14:textId="30840457" w:rsidR="00DA20BC" w:rsidRPr="00DA20BC" w:rsidRDefault="000E1769" w:rsidP="00DA20BC">
            <w:pPr>
              <w:pStyle w:val="TableParagraph"/>
              <w:ind w:left="112"/>
              <w:rPr>
                <w:sz w:val="20"/>
              </w:rPr>
            </w:pPr>
            <w:r>
              <w:rPr>
                <w:sz w:val="20"/>
              </w:rPr>
              <w:fldChar w:fldCharType="begin">
                <w:ffData>
                  <w:name w:val="Check3"/>
                  <w:enabled/>
                  <w:calcOnExit w:val="0"/>
                  <w:checkBox>
                    <w:sizeAuto/>
                    <w:default w:val="1"/>
                  </w:checkBox>
                </w:ffData>
              </w:fldChar>
            </w:r>
            <w:bookmarkStart w:id="2" w:name="Check3"/>
            <w:r>
              <w:rPr>
                <w:sz w:val="20"/>
              </w:rPr>
              <w:instrText xml:space="preserve"> FORMCHECKBOX </w:instrText>
            </w:r>
            <w:r>
              <w:rPr>
                <w:sz w:val="20"/>
              </w:rPr>
            </w:r>
            <w:r>
              <w:rPr>
                <w:sz w:val="20"/>
              </w:rPr>
              <w:fldChar w:fldCharType="separate"/>
            </w:r>
            <w:r>
              <w:rPr>
                <w:sz w:val="20"/>
              </w:rPr>
              <w:fldChar w:fldCharType="end"/>
            </w:r>
            <w:bookmarkEnd w:id="2"/>
            <w:r>
              <w:rPr>
                <w:sz w:val="20"/>
              </w:rPr>
              <w:t xml:space="preserve"> </w:t>
            </w: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Pr>
                <w:sz w:val="20"/>
              </w:rPr>
            </w:r>
            <w:r>
              <w:rPr>
                <w:sz w:val="20"/>
              </w:rPr>
              <w:fldChar w:fldCharType="separate"/>
            </w:r>
            <w:r>
              <w:rPr>
                <w:sz w:val="20"/>
              </w:rPr>
              <w:fldChar w:fldCharType="end"/>
            </w:r>
            <w:bookmarkEnd w:id="3"/>
            <w:r w:rsidR="00DA20BC" w:rsidRPr="00DA20BC">
              <w:rPr>
                <w:sz w:val="20"/>
              </w:rPr>
              <w:t xml:space="preserve"> </w:t>
            </w:r>
            <w:proofErr w:type="spellStart"/>
            <w:r w:rsidR="00DA20BC" w:rsidRPr="00DA20BC">
              <w:rPr>
                <w:sz w:val="20"/>
              </w:rPr>
              <w:t>Deconcentration</w:t>
            </w:r>
            <w:proofErr w:type="spellEnd"/>
            <w:r w:rsidR="00DA20BC" w:rsidRPr="00DA20BC">
              <w:rPr>
                <w:sz w:val="20"/>
              </w:rPr>
              <w:t xml:space="preserve"> and Other Policies that Govern Eligibility, Selection, and Admissions. </w:t>
            </w:r>
          </w:p>
          <w:p w14:paraId="001AA589" w14:textId="28C8AB42" w:rsidR="00DA20BC" w:rsidRPr="00DA20BC" w:rsidRDefault="000E1769" w:rsidP="00DA20BC">
            <w:pPr>
              <w:pStyle w:val="TableParagraph"/>
              <w:ind w:left="112"/>
              <w:rPr>
                <w:sz w:val="20"/>
              </w:rPr>
            </w:pPr>
            <w:r>
              <w:rPr>
                <w:sz w:val="20"/>
              </w:rPr>
              <w:fldChar w:fldCharType="begin">
                <w:ffData>
                  <w:name w:val="Check5"/>
                  <w:enabled/>
                  <w:calcOnExit w:val="0"/>
                  <w:checkBox>
                    <w:sizeAuto/>
                    <w:default w:val="0"/>
                  </w:checkBox>
                </w:ffData>
              </w:fldChar>
            </w:r>
            <w:bookmarkStart w:id="4" w:name="Check5"/>
            <w:r>
              <w:rPr>
                <w:sz w:val="20"/>
              </w:rPr>
              <w:instrText xml:space="preserve"> FORMCHECKBOX </w:instrText>
            </w:r>
            <w:r>
              <w:rPr>
                <w:sz w:val="20"/>
              </w:rPr>
            </w:r>
            <w:r>
              <w:rPr>
                <w:sz w:val="20"/>
              </w:rPr>
              <w:fldChar w:fldCharType="separate"/>
            </w:r>
            <w:r>
              <w:rPr>
                <w:sz w:val="20"/>
              </w:rPr>
              <w:fldChar w:fldCharType="end"/>
            </w:r>
            <w:bookmarkEnd w:id="4"/>
            <w:r>
              <w:rPr>
                <w:sz w:val="20"/>
              </w:rPr>
              <w:t xml:space="preserve"> </w:t>
            </w:r>
            <w:r>
              <w:rPr>
                <w:sz w:val="20"/>
              </w:rPr>
              <w:fldChar w:fldCharType="begin">
                <w:ffData>
                  <w:name w:val="Check6"/>
                  <w:enabled/>
                  <w:calcOnExit w:val="0"/>
                  <w:checkBox>
                    <w:sizeAuto/>
                    <w:default w:val="1"/>
                  </w:checkBox>
                </w:ffData>
              </w:fldChar>
            </w:r>
            <w:bookmarkStart w:id="5" w:name="Check6"/>
            <w:r>
              <w:rPr>
                <w:sz w:val="20"/>
              </w:rPr>
              <w:instrText xml:space="preserve"> FORMCHECKBOX </w:instrText>
            </w:r>
            <w:r>
              <w:rPr>
                <w:sz w:val="20"/>
              </w:rPr>
            </w:r>
            <w:r>
              <w:rPr>
                <w:sz w:val="20"/>
              </w:rPr>
              <w:fldChar w:fldCharType="separate"/>
            </w:r>
            <w:r>
              <w:rPr>
                <w:sz w:val="20"/>
              </w:rPr>
              <w:fldChar w:fldCharType="end"/>
            </w:r>
            <w:bookmarkEnd w:id="5"/>
            <w:r w:rsidR="00DA20BC" w:rsidRPr="00DA20BC">
              <w:rPr>
                <w:sz w:val="20"/>
              </w:rPr>
              <w:t xml:space="preserve"> Financial Resources. </w:t>
            </w:r>
          </w:p>
          <w:p w14:paraId="194D32D7" w14:textId="79417706" w:rsidR="00DA20BC" w:rsidRPr="00DA20BC" w:rsidRDefault="000E1769" w:rsidP="00DA20BC">
            <w:pPr>
              <w:pStyle w:val="TableParagraph"/>
              <w:ind w:left="112"/>
              <w:rPr>
                <w:sz w:val="20"/>
              </w:rPr>
            </w:pPr>
            <w:r>
              <w:rPr>
                <w:sz w:val="20"/>
              </w:rPr>
              <w:fldChar w:fldCharType="begin">
                <w:ffData>
                  <w:name w:val="Check7"/>
                  <w:enabled/>
                  <w:calcOnExit w:val="0"/>
                  <w:checkBox>
                    <w:sizeAuto/>
                    <w:default w:val="0"/>
                  </w:checkBox>
                </w:ffData>
              </w:fldChar>
            </w:r>
            <w:bookmarkStart w:id="6" w:name="Check7"/>
            <w:r>
              <w:rPr>
                <w:sz w:val="20"/>
              </w:rPr>
              <w:instrText xml:space="preserve"> FORMCHECKBOX </w:instrText>
            </w:r>
            <w:r>
              <w:rPr>
                <w:sz w:val="20"/>
              </w:rPr>
            </w:r>
            <w:r>
              <w:rPr>
                <w:sz w:val="20"/>
              </w:rPr>
              <w:fldChar w:fldCharType="separate"/>
            </w:r>
            <w:r>
              <w:rPr>
                <w:sz w:val="20"/>
              </w:rPr>
              <w:fldChar w:fldCharType="end"/>
            </w:r>
            <w:bookmarkEnd w:id="6"/>
            <w:r>
              <w:rPr>
                <w:sz w:val="20"/>
              </w:rPr>
              <w:t xml:space="preserve"> </w:t>
            </w:r>
            <w:r>
              <w:rPr>
                <w:sz w:val="20"/>
              </w:rPr>
              <w:fldChar w:fldCharType="begin">
                <w:ffData>
                  <w:name w:val="Check8"/>
                  <w:enabled/>
                  <w:calcOnExit w:val="0"/>
                  <w:checkBox>
                    <w:sizeAuto/>
                    <w:default w:val="1"/>
                  </w:checkBox>
                </w:ffData>
              </w:fldChar>
            </w:r>
            <w:bookmarkStart w:id="7" w:name="Check8"/>
            <w:r>
              <w:rPr>
                <w:sz w:val="20"/>
              </w:rPr>
              <w:instrText xml:space="preserve"> FORMCHECKBOX </w:instrText>
            </w:r>
            <w:r>
              <w:rPr>
                <w:sz w:val="20"/>
              </w:rPr>
            </w:r>
            <w:r>
              <w:rPr>
                <w:sz w:val="20"/>
              </w:rPr>
              <w:fldChar w:fldCharType="separate"/>
            </w:r>
            <w:r>
              <w:rPr>
                <w:sz w:val="20"/>
              </w:rPr>
              <w:fldChar w:fldCharType="end"/>
            </w:r>
            <w:bookmarkEnd w:id="7"/>
            <w:r w:rsidR="00DA20BC" w:rsidRPr="00DA20BC">
              <w:rPr>
                <w:sz w:val="20"/>
              </w:rPr>
              <w:t xml:space="preserve"> Rent Determination. </w:t>
            </w:r>
          </w:p>
          <w:p w14:paraId="41A4332E" w14:textId="623A2646" w:rsidR="00DA20BC" w:rsidRPr="00DA20BC" w:rsidRDefault="000E1769" w:rsidP="00DA20BC">
            <w:pPr>
              <w:pStyle w:val="TableParagraph"/>
              <w:ind w:left="112"/>
              <w:rPr>
                <w:sz w:val="20"/>
              </w:rPr>
            </w:pPr>
            <w:r>
              <w:rPr>
                <w:sz w:val="20"/>
              </w:rPr>
              <w:fldChar w:fldCharType="begin">
                <w:ffData>
                  <w:name w:val="Check9"/>
                  <w:enabled/>
                  <w:calcOnExit w:val="0"/>
                  <w:checkBox>
                    <w:sizeAuto/>
                    <w:default w:val="1"/>
                  </w:checkBox>
                </w:ffData>
              </w:fldChar>
            </w:r>
            <w:bookmarkStart w:id="8" w:name="Check9"/>
            <w:r>
              <w:rPr>
                <w:sz w:val="20"/>
              </w:rPr>
              <w:instrText xml:space="preserve"> FORMCHECKBOX </w:instrText>
            </w:r>
            <w:r>
              <w:rPr>
                <w:sz w:val="20"/>
              </w:rPr>
            </w:r>
            <w:r>
              <w:rPr>
                <w:sz w:val="20"/>
              </w:rPr>
              <w:fldChar w:fldCharType="separate"/>
            </w:r>
            <w:r>
              <w:rPr>
                <w:sz w:val="20"/>
              </w:rPr>
              <w:fldChar w:fldCharType="end"/>
            </w:r>
            <w:bookmarkEnd w:id="8"/>
            <w:r>
              <w:rPr>
                <w:sz w:val="20"/>
              </w:rPr>
              <w:t xml:space="preserve"> </w:t>
            </w:r>
            <w:r>
              <w:rPr>
                <w:sz w:val="20"/>
              </w:rPr>
              <w:fldChar w:fldCharType="begin">
                <w:ffData>
                  <w:name w:val="Check10"/>
                  <w:enabled/>
                  <w:calcOnExit w:val="0"/>
                  <w:checkBox>
                    <w:sizeAuto/>
                    <w:default w:val="0"/>
                  </w:checkBox>
                </w:ffData>
              </w:fldChar>
            </w:r>
            <w:bookmarkStart w:id="9" w:name="Check10"/>
            <w:r>
              <w:rPr>
                <w:sz w:val="20"/>
              </w:rPr>
              <w:instrText xml:space="preserve"> FORMCHECKBOX </w:instrText>
            </w:r>
            <w:r>
              <w:rPr>
                <w:sz w:val="20"/>
              </w:rPr>
            </w:r>
            <w:r>
              <w:rPr>
                <w:sz w:val="20"/>
              </w:rPr>
              <w:fldChar w:fldCharType="separate"/>
            </w:r>
            <w:r>
              <w:rPr>
                <w:sz w:val="20"/>
              </w:rPr>
              <w:fldChar w:fldCharType="end"/>
            </w:r>
            <w:bookmarkEnd w:id="9"/>
            <w:r w:rsidR="00DA20BC" w:rsidRPr="00DA20BC">
              <w:rPr>
                <w:sz w:val="20"/>
              </w:rPr>
              <w:t xml:space="preserve"> Operation and Management. </w:t>
            </w:r>
          </w:p>
          <w:p w14:paraId="534C4215" w14:textId="2E3F73A6" w:rsidR="00DA20BC" w:rsidRPr="00DA20BC" w:rsidRDefault="000E1769" w:rsidP="00DA20BC">
            <w:pPr>
              <w:pStyle w:val="TableParagraph"/>
              <w:ind w:left="112"/>
              <w:rPr>
                <w:sz w:val="20"/>
              </w:rPr>
            </w:pPr>
            <w:r>
              <w:rPr>
                <w:sz w:val="20"/>
              </w:rPr>
              <w:fldChar w:fldCharType="begin">
                <w:ffData>
                  <w:name w:val="Check11"/>
                  <w:enabled/>
                  <w:calcOnExit w:val="0"/>
                  <w:checkBox>
                    <w:sizeAuto/>
                    <w:default w:val="0"/>
                  </w:checkBox>
                </w:ffData>
              </w:fldChar>
            </w:r>
            <w:bookmarkStart w:id="10" w:name="Check11"/>
            <w:r>
              <w:rPr>
                <w:sz w:val="20"/>
              </w:rPr>
              <w:instrText xml:space="preserve"> FORMCHECKBOX </w:instrText>
            </w:r>
            <w:r>
              <w:rPr>
                <w:sz w:val="20"/>
              </w:rPr>
            </w:r>
            <w:r>
              <w:rPr>
                <w:sz w:val="20"/>
              </w:rPr>
              <w:fldChar w:fldCharType="separate"/>
            </w:r>
            <w:r>
              <w:rPr>
                <w:sz w:val="20"/>
              </w:rPr>
              <w:fldChar w:fldCharType="end"/>
            </w:r>
            <w:bookmarkEnd w:id="10"/>
            <w:r>
              <w:rPr>
                <w:sz w:val="20"/>
              </w:rPr>
              <w:t xml:space="preserve"> </w:t>
            </w:r>
            <w:r>
              <w:rPr>
                <w:sz w:val="20"/>
              </w:rPr>
              <w:fldChar w:fldCharType="begin">
                <w:ffData>
                  <w:name w:val="Check12"/>
                  <w:enabled/>
                  <w:calcOnExit w:val="0"/>
                  <w:checkBox>
                    <w:sizeAuto/>
                    <w:default w:val="1"/>
                  </w:checkBox>
                </w:ffData>
              </w:fldChar>
            </w:r>
            <w:bookmarkStart w:id="11" w:name="Check12"/>
            <w:r>
              <w:rPr>
                <w:sz w:val="20"/>
              </w:rPr>
              <w:instrText xml:space="preserve"> FORMCHECKBOX </w:instrText>
            </w:r>
            <w:r>
              <w:rPr>
                <w:sz w:val="20"/>
              </w:rPr>
            </w:r>
            <w:r>
              <w:rPr>
                <w:sz w:val="20"/>
              </w:rPr>
              <w:fldChar w:fldCharType="separate"/>
            </w:r>
            <w:r>
              <w:rPr>
                <w:sz w:val="20"/>
              </w:rPr>
              <w:fldChar w:fldCharType="end"/>
            </w:r>
            <w:bookmarkEnd w:id="11"/>
            <w:r w:rsidR="00DA20BC" w:rsidRPr="00DA20BC">
              <w:rPr>
                <w:sz w:val="20"/>
              </w:rPr>
              <w:t xml:space="preserve"> Grievance Procedures. </w:t>
            </w:r>
          </w:p>
          <w:p w14:paraId="2F9011E5" w14:textId="646F645B" w:rsidR="00DA20BC" w:rsidRPr="00DA20BC" w:rsidRDefault="000E1769" w:rsidP="00DA20BC">
            <w:pPr>
              <w:pStyle w:val="TableParagraph"/>
              <w:ind w:left="112"/>
              <w:rPr>
                <w:sz w:val="20"/>
              </w:rPr>
            </w:pPr>
            <w:r>
              <w:rPr>
                <w:sz w:val="20"/>
              </w:rPr>
              <w:fldChar w:fldCharType="begin">
                <w:ffData>
                  <w:name w:val="Check13"/>
                  <w:enabled/>
                  <w:calcOnExit w:val="0"/>
                  <w:checkBox>
                    <w:sizeAuto/>
                    <w:default w:val="0"/>
                  </w:checkBox>
                </w:ffData>
              </w:fldChar>
            </w:r>
            <w:bookmarkStart w:id="12" w:name="Check13"/>
            <w:r>
              <w:rPr>
                <w:sz w:val="20"/>
              </w:rPr>
              <w:instrText xml:space="preserve"> FORMCHECKBOX </w:instrText>
            </w:r>
            <w:r>
              <w:rPr>
                <w:sz w:val="20"/>
              </w:rPr>
            </w:r>
            <w:r>
              <w:rPr>
                <w:sz w:val="20"/>
              </w:rPr>
              <w:fldChar w:fldCharType="separate"/>
            </w:r>
            <w:r>
              <w:rPr>
                <w:sz w:val="20"/>
              </w:rPr>
              <w:fldChar w:fldCharType="end"/>
            </w:r>
            <w:bookmarkEnd w:id="12"/>
            <w:r>
              <w:rPr>
                <w:sz w:val="20"/>
              </w:rPr>
              <w:t xml:space="preserve"> </w:t>
            </w:r>
            <w:r>
              <w:rPr>
                <w:sz w:val="20"/>
              </w:rPr>
              <w:fldChar w:fldCharType="begin">
                <w:ffData>
                  <w:name w:val="Check14"/>
                  <w:enabled/>
                  <w:calcOnExit w:val="0"/>
                  <w:checkBox>
                    <w:sizeAuto/>
                    <w:default w:val="1"/>
                  </w:checkBox>
                </w:ffData>
              </w:fldChar>
            </w:r>
            <w:bookmarkStart w:id="13" w:name="Check14"/>
            <w:r>
              <w:rPr>
                <w:sz w:val="20"/>
              </w:rPr>
              <w:instrText xml:space="preserve"> FORMCHECKBOX </w:instrText>
            </w:r>
            <w:r>
              <w:rPr>
                <w:sz w:val="20"/>
              </w:rPr>
            </w:r>
            <w:r>
              <w:rPr>
                <w:sz w:val="20"/>
              </w:rPr>
              <w:fldChar w:fldCharType="separate"/>
            </w:r>
            <w:r>
              <w:rPr>
                <w:sz w:val="20"/>
              </w:rPr>
              <w:fldChar w:fldCharType="end"/>
            </w:r>
            <w:bookmarkEnd w:id="13"/>
            <w:r>
              <w:rPr>
                <w:sz w:val="20"/>
              </w:rPr>
              <w:t xml:space="preserve"> </w:t>
            </w:r>
            <w:r w:rsidR="00DA20BC" w:rsidRPr="00DA20BC">
              <w:rPr>
                <w:sz w:val="20"/>
              </w:rPr>
              <w:t xml:space="preserve">Homeownership Programs. </w:t>
            </w:r>
          </w:p>
          <w:p w14:paraId="450B581B" w14:textId="5A8FA026" w:rsidR="00DA20BC" w:rsidRPr="00DA20BC" w:rsidRDefault="000E1769" w:rsidP="00DA20BC">
            <w:pPr>
              <w:pStyle w:val="TableParagraph"/>
              <w:ind w:left="112"/>
              <w:rPr>
                <w:sz w:val="20"/>
              </w:rPr>
            </w:pPr>
            <w:r>
              <w:rPr>
                <w:sz w:val="20"/>
              </w:rPr>
              <w:fldChar w:fldCharType="begin">
                <w:ffData>
                  <w:name w:val="Check15"/>
                  <w:enabled/>
                  <w:calcOnExit w:val="0"/>
                  <w:checkBox>
                    <w:sizeAuto/>
                    <w:default w:val="0"/>
                  </w:checkBox>
                </w:ffData>
              </w:fldChar>
            </w:r>
            <w:bookmarkStart w:id="14" w:name="Check15"/>
            <w:r>
              <w:rPr>
                <w:sz w:val="20"/>
              </w:rPr>
              <w:instrText xml:space="preserve"> FORMCHECKBOX </w:instrText>
            </w:r>
            <w:r>
              <w:rPr>
                <w:sz w:val="20"/>
              </w:rPr>
            </w:r>
            <w:r>
              <w:rPr>
                <w:sz w:val="20"/>
              </w:rPr>
              <w:fldChar w:fldCharType="separate"/>
            </w:r>
            <w:r>
              <w:rPr>
                <w:sz w:val="20"/>
              </w:rPr>
              <w:fldChar w:fldCharType="end"/>
            </w:r>
            <w:bookmarkEnd w:id="14"/>
            <w:r>
              <w:rPr>
                <w:sz w:val="20"/>
              </w:rPr>
              <w:t xml:space="preserve"> </w:t>
            </w:r>
            <w:r>
              <w:rPr>
                <w:sz w:val="20"/>
              </w:rPr>
              <w:fldChar w:fldCharType="begin">
                <w:ffData>
                  <w:name w:val="Check16"/>
                  <w:enabled/>
                  <w:calcOnExit w:val="0"/>
                  <w:checkBox>
                    <w:sizeAuto/>
                    <w:default w:val="1"/>
                  </w:checkBox>
                </w:ffData>
              </w:fldChar>
            </w:r>
            <w:bookmarkStart w:id="15" w:name="Check16"/>
            <w:r>
              <w:rPr>
                <w:sz w:val="20"/>
              </w:rPr>
              <w:instrText xml:space="preserve"> FORMCHECKBOX </w:instrText>
            </w:r>
            <w:r>
              <w:rPr>
                <w:sz w:val="20"/>
              </w:rPr>
            </w:r>
            <w:r>
              <w:rPr>
                <w:sz w:val="20"/>
              </w:rPr>
              <w:fldChar w:fldCharType="separate"/>
            </w:r>
            <w:r>
              <w:rPr>
                <w:sz w:val="20"/>
              </w:rPr>
              <w:fldChar w:fldCharType="end"/>
            </w:r>
            <w:bookmarkEnd w:id="15"/>
            <w:r w:rsidR="00DA20BC" w:rsidRPr="00DA20BC">
              <w:rPr>
                <w:sz w:val="20"/>
              </w:rPr>
              <w:t xml:space="preserve"> Community Service and Self-Sufficiency Programs. </w:t>
            </w:r>
          </w:p>
          <w:p w14:paraId="5F3FDC72" w14:textId="4BB3DBA7" w:rsidR="00DA20BC" w:rsidRPr="00DA20BC" w:rsidRDefault="000E1769" w:rsidP="00DA20BC">
            <w:pPr>
              <w:pStyle w:val="TableParagraph"/>
              <w:ind w:left="112"/>
              <w:rPr>
                <w:sz w:val="20"/>
              </w:rPr>
            </w:pPr>
            <w:r>
              <w:rPr>
                <w:sz w:val="20"/>
              </w:rPr>
              <w:fldChar w:fldCharType="begin">
                <w:ffData>
                  <w:name w:val="Check17"/>
                  <w:enabled/>
                  <w:calcOnExit w:val="0"/>
                  <w:checkBox>
                    <w:sizeAuto/>
                    <w:default w:val="0"/>
                  </w:checkBox>
                </w:ffData>
              </w:fldChar>
            </w:r>
            <w:bookmarkStart w:id="16" w:name="Check17"/>
            <w:r>
              <w:rPr>
                <w:sz w:val="20"/>
              </w:rPr>
              <w:instrText xml:space="preserve"> FORMCHECKBOX </w:instrText>
            </w:r>
            <w:r>
              <w:rPr>
                <w:sz w:val="20"/>
              </w:rPr>
            </w:r>
            <w:r>
              <w:rPr>
                <w:sz w:val="20"/>
              </w:rPr>
              <w:fldChar w:fldCharType="separate"/>
            </w:r>
            <w:r>
              <w:rPr>
                <w:sz w:val="20"/>
              </w:rPr>
              <w:fldChar w:fldCharType="end"/>
            </w:r>
            <w:bookmarkEnd w:id="16"/>
            <w:r>
              <w:rPr>
                <w:sz w:val="20"/>
              </w:rPr>
              <w:t xml:space="preserve"> </w:t>
            </w:r>
            <w:r>
              <w:rPr>
                <w:sz w:val="20"/>
              </w:rPr>
              <w:fldChar w:fldCharType="begin">
                <w:ffData>
                  <w:name w:val="Check18"/>
                  <w:enabled/>
                  <w:calcOnExit w:val="0"/>
                  <w:checkBox>
                    <w:sizeAuto/>
                    <w:default w:val="1"/>
                  </w:checkBox>
                </w:ffData>
              </w:fldChar>
            </w:r>
            <w:bookmarkStart w:id="17" w:name="Check18"/>
            <w:r>
              <w:rPr>
                <w:sz w:val="20"/>
              </w:rPr>
              <w:instrText xml:space="preserve"> FORMCHECKBOX </w:instrText>
            </w:r>
            <w:r>
              <w:rPr>
                <w:sz w:val="20"/>
              </w:rPr>
            </w:r>
            <w:r>
              <w:rPr>
                <w:sz w:val="20"/>
              </w:rPr>
              <w:fldChar w:fldCharType="separate"/>
            </w:r>
            <w:r>
              <w:rPr>
                <w:sz w:val="20"/>
              </w:rPr>
              <w:fldChar w:fldCharType="end"/>
            </w:r>
            <w:bookmarkEnd w:id="17"/>
            <w:r w:rsidR="00DA20BC" w:rsidRPr="00DA20BC">
              <w:rPr>
                <w:sz w:val="20"/>
              </w:rPr>
              <w:t xml:space="preserve"> Safety and Crime Prevention. </w:t>
            </w:r>
          </w:p>
          <w:p w14:paraId="2FF8FD0C" w14:textId="33743A29" w:rsidR="00DA20BC" w:rsidRPr="00DA20BC" w:rsidRDefault="000E1769" w:rsidP="00DA20BC">
            <w:pPr>
              <w:pStyle w:val="TableParagraph"/>
              <w:ind w:left="112"/>
              <w:rPr>
                <w:sz w:val="20"/>
              </w:rPr>
            </w:pPr>
            <w:r>
              <w:rPr>
                <w:sz w:val="20"/>
              </w:rPr>
              <w:fldChar w:fldCharType="begin">
                <w:ffData>
                  <w:name w:val="Check19"/>
                  <w:enabled/>
                  <w:calcOnExit w:val="0"/>
                  <w:checkBox>
                    <w:sizeAuto/>
                    <w:default w:val="0"/>
                  </w:checkBox>
                </w:ffData>
              </w:fldChar>
            </w:r>
            <w:bookmarkStart w:id="18" w:name="Check19"/>
            <w:r>
              <w:rPr>
                <w:sz w:val="20"/>
              </w:rPr>
              <w:instrText xml:space="preserve"> FORMCHECKBOX </w:instrText>
            </w:r>
            <w:r>
              <w:rPr>
                <w:sz w:val="20"/>
              </w:rPr>
            </w:r>
            <w:r>
              <w:rPr>
                <w:sz w:val="20"/>
              </w:rPr>
              <w:fldChar w:fldCharType="separate"/>
            </w:r>
            <w:r>
              <w:rPr>
                <w:sz w:val="20"/>
              </w:rPr>
              <w:fldChar w:fldCharType="end"/>
            </w:r>
            <w:bookmarkEnd w:id="18"/>
            <w:r>
              <w:rPr>
                <w:sz w:val="20"/>
              </w:rPr>
              <w:t xml:space="preserve"> </w:t>
            </w:r>
            <w:r>
              <w:rPr>
                <w:sz w:val="20"/>
              </w:rPr>
              <w:fldChar w:fldCharType="begin">
                <w:ffData>
                  <w:name w:val="Check20"/>
                  <w:enabled/>
                  <w:calcOnExit w:val="0"/>
                  <w:checkBox>
                    <w:sizeAuto/>
                    <w:default w:val="1"/>
                  </w:checkBox>
                </w:ffData>
              </w:fldChar>
            </w:r>
            <w:bookmarkStart w:id="19" w:name="Check20"/>
            <w:r>
              <w:rPr>
                <w:sz w:val="20"/>
              </w:rPr>
              <w:instrText xml:space="preserve"> FORMCHECKBOX </w:instrText>
            </w:r>
            <w:r>
              <w:rPr>
                <w:sz w:val="20"/>
              </w:rPr>
            </w:r>
            <w:r>
              <w:rPr>
                <w:sz w:val="20"/>
              </w:rPr>
              <w:fldChar w:fldCharType="separate"/>
            </w:r>
            <w:r>
              <w:rPr>
                <w:sz w:val="20"/>
              </w:rPr>
              <w:fldChar w:fldCharType="end"/>
            </w:r>
            <w:bookmarkEnd w:id="19"/>
            <w:r>
              <w:rPr>
                <w:sz w:val="20"/>
              </w:rPr>
              <w:t xml:space="preserve"> </w:t>
            </w:r>
            <w:r w:rsidR="00DA20BC" w:rsidRPr="00DA20BC">
              <w:rPr>
                <w:sz w:val="20"/>
              </w:rPr>
              <w:t xml:space="preserve">Pet Policy. </w:t>
            </w:r>
          </w:p>
          <w:p w14:paraId="7E1083F5" w14:textId="0CE7F670" w:rsidR="00DA20BC" w:rsidRPr="00DA20BC" w:rsidRDefault="000E1769" w:rsidP="00DA20BC">
            <w:pPr>
              <w:pStyle w:val="TableParagraph"/>
              <w:ind w:left="112"/>
              <w:rPr>
                <w:sz w:val="20"/>
              </w:rPr>
            </w:pPr>
            <w:r>
              <w:rPr>
                <w:sz w:val="20"/>
              </w:rPr>
              <w:fldChar w:fldCharType="begin">
                <w:ffData>
                  <w:name w:val="Check21"/>
                  <w:enabled/>
                  <w:calcOnExit w:val="0"/>
                  <w:checkBox>
                    <w:sizeAuto/>
                    <w:default w:val="0"/>
                  </w:checkBox>
                </w:ffData>
              </w:fldChar>
            </w:r>
            <w:bookmarkStart w:id="20" w:name="Check21"/>
            <w:r>
              <w:rPr>
                <w:sz w:val="20"/>
              </w:rPr>
              <w:instrText xml:space="preserve"> FORMCHECKBOX </w:instrText>
            </w:r>
            <w:r>
              <w:rPr>
                <w:sz w:val="20"/>
              </w:rPr>
            </w:r>
            <w:r>
              <w:rPr>
                <w:sz w:val="20"/>
              </w:rPr>
              <w:fldChar w:fldCharType="separate"/>
            </w:r>
            <w:r>
              <w:rPr>
                <w:sz w:val="20"/>
              </w:rPr>
              <w:fldChar w:fldCharType="end"/>
            </w:r>
            <w:bookmarkEnd w:id="20"/>
            <w:r>
              <w:rPr>
                <w:sz w:val="20"/>
              </w:rPr>
              <w:t xml:space="preserve"> </w:t>
            </w:r>
            <w:r>
              <w:rPr>
                <w:sz w:val="20"/>
              </w:rPr>
              <w:fldChar w:fldCharType="begin">
                <w:ffData>
                  <w:name w:val="Check22"/>
                  <w:enabled/>
                  <w:calcOnExit w:val="0"/>
                  <w:checkBox>
                    <w:sizeAuto/>
                    <w:default w:val="1"/>
                  </w:checkBox>
                </w:ffData>
              </w:fldChar>
            </w:r>
            <w:bookmarkStart w:id="21" w:name="Check22"/>
            <w:r>
              <w:rPr>
                <w:sz w:val="20"/>
              </w:rPr>
              <w:instrText xml:space="preserve"> FORMCHECKBOX </w:instrText>
            </w:r>
            <w:r>
              <w:rPr>
                <w:sz w:val="20"/>
              </w:rPr>
            </w:r>
            <w:r>
              <w:rPr>
                <w:sz w:val="20"/>
              </w:rPr>
              <w:fldChar w:fldCharType="separate"/>
            </w:r>
            <w:r>
              <w:rPr>
                <w:sz w:val="20"/>
              </w:rPr>
              <w:fldChar w:fldCharType="end"/>
            </w:r>
            <w:bookmarkEnd w:id="21"/>
            <w:r>
              <w:rPr>
                <w:sz w:val="20"/>
              </w:rPr>
              <w:t xml:space="preserve"> </w:t>
            </w:r>
            <w:r w:rsidR="00DA20BC" w:rsidRPr="00DA20BC">
              <w:rPr>
                <w:sz w:val="20"/>
              </w:rPr>
              <w:t xml:space="preserve">Asset Management. </w:t>
            </w:r>
          </w:p>
          <w:p w14:paraId="5AA33C99" w14:textId="584D2730" w:rsidR="00DA20BC" w:rsidRPr="00DA20BC" w:rsidRDefault="000E1769" w:rsidP="00DA20BC">
            <w:pPr>
              <w:pStyle w:val="TableParagraph"/>
              <w:ind w:left="112"/>
              <w:rPr>
                <w:sz w:val="20"/>
              </w:rPr>
            </w:pPr>
            <w:r>
              <w:rPr>
                <w:sz w:val="20"/>
              </w:rPr>
              <w:fldChar w:fldCharType="begin">
                <w:ffData>
                  <w:name w:val="Check23"/>
                  <w:enabled/>
                  <w:calcOnExit w:val="0"/>
                  <w:checkBox>
                    <w:sizeAuto/>
                    <w:default w:val="0"/>
                  </w:checkBox>
                </w:ffData>
              </w:fldChar>
            </w:r>
            <w:bookmarkStart w:id="22" w:name="Check23"/>
            <w:r>
              <w:rPr>
                <w:sz w:val="20"/>
              </w:rPr>
              <w:instrText xml:space="preserve"> FORMCHECKBOX </w:instrText>
            </w:r>
            <w:r>
              <w:rPr>
                <w:sz w:val="20"/>
              </w:rPr>
            </w:r>
            <w:r>
              <w:rPr>
                <w:sz w:val="20"/>
              </w:rPr>
              <w:fldChar w:fldCharType="separate"/>
            </w:r>
            <w:r>
              <w:rPr>
                <w:sz w:val="20"/>
              </w:rPr>
              <w:fldChar w:fldCharType="end"/>
            </w:r>
            <w:bookmarkEnd w:id="22"/>
            <w:r>
              <w:rPr>
                <w:sz w:val="20"/>
              </w:rPr>
              <w:t xml:space="preserve"> </w:t>
            </w:r>
            <w:r>
              <w:rPr>
                <w:sz w:val="20"/>
              </w:rPr>
              <w:fldChar w:fldCharType="begin">
                <w:ffData>
                  <w:name w:val="Check24"/>
                  <w:enabled/>
                  <w:calcOnExit w:val="0"/>
                  <w:checkBox>
                    <w:sizeAuto/>
                    <w:default w:val="1"/>
                  </w:checkBox>
                </w:ffData>
              </w:fldChar>
            </w:r>
            <w:bookmarkStart w:id="23" w:name="Check24"/>
            <w:r>
              <w:rPr>
                <w:sz w:val="20"/>
              </w:rPr>
              <w:instrText xml:space="preserve"> FORMCHECKBOX </w:instrText>
            </w:r>
            <w:r>
              <w:rPr>
                <w:sz w:val="20"/>
              </w:rPr>
            </w:r>
            <w:r>
              <w:rPr>
                <w:sz w:val="20"/>
              </w:rPr>
              <w:fldChar w:fldCharType="separate"/>
            </w:r>
            <w:r>
              <w:rPr>
                <w:sz w:val="20"/>
              </w:rPr>
              <w:fldChar w:fldCharType="end"/>
            </w:r>
            <w:bookmarkEnd w:id="23"/>
            <w:r w:rsidR="00DA20BC" w:rsidRPr="00DA20BC">
              <w:rPr>
                <w:sz w:val="20"/>
              </w:rPr>
              <w:t xml:space="preserve"> Substantial Deviation. </w:t>
            </w:r>
          </w:p>
          <w:p w14:paraId="237D982E" w14:textId="39E5DB5D" w:rsidR="00DA20BC" w:rsidRDefault="000E1769" w:rsidP="00DA20BC">
            <w:pPr>
              <w:pStyle w:val="TableParagraph"/>
              <w:ind w:left="112"/>
              <w:rPr>
                <w:sz w:val="20"/>
              </w:rPr>
            </w:pPr>
            <w:r>
              <w:rPr>
                <w:sz w:val="20"/>
              </w:rPr>
              <w:fldChar w:fldCharType="begin">
                <w:ffData>
                  <w:name w:val="Check25"/>
                  <w:enabled/>
                  <w:calcOnExit w:val="0"/>
                  <w:checkBox>
                    <w:sizeAuto/>
                    <w:default w:val="0"/>
                  </w:checkBox>
                </w:ffData>
              </w:fldChar>
            </w:r>
            <w:bookmarkStart w:id="24" w:name="Check25"/>
            <w:r>
              <w:rPr>
                <w:sz w:val="20"/>
              </w:rPr>
              <w:instrText xml:space="preserve"> FORMCHECKBOX </w:instrText>
            </w:r>
            <w:r>
              <w:rPr>
                <w:sz w:val="20"/>
              </w:rPr>
            </w:r>
            <w:r>
              <w:rPr>
                <w:sz w:val="20"/>
              </w:rPr>
              <w:fldChar w:fldCharType="separate"/>
            </w:r>
            <w:r>
              <w:rPr>
                <w:sz w:val="20"/>
              </w:rPr>
              <w:fldChar w:fldCharType="end"/>
            </w:r>
            <w:bookmarkEnd w:id="24"/>
            <w:r>
              <w:rPr>
                <w:sz w:val="20"/>
              </w:rPr>
              <w:t xml:space="preserve"> </w:t>
            </w:r>
            <w:r>
              <w:rPr>
                <w:sz w:val="20"/>
              </w:rPr>
              <w:fldChar w:fldCharType="begin">
                <w:ffData>
                  <w:name w:val="Check26"/>
                  <w:enabled/>
                  <w:calcOnExit w:val="0"/>
                  <w:checkBox>
                    <w:sizeAuto/>
                    <w:default w:val="1"/>
                  </w:checkBox>
                </w:ffData>
              </w:fldChar>
            </w:r>
            <w:bookmarkStart w:id="25" w:name="Check26"/>
            <w:r>
              <w:rPr>
                <w:sz w:val="20"/>
              </w:rPr>
              <w:instrText xml:space="preserve"> FORMCHECKBOX </w:instrText>
            </w:r>
            <w:r>
              <w:rPr>
                <w:sz w:val="20"/>
              </w:rPr>
            </w:r>
            <w:r>
              <w:rPr>
                <w:sz w:val="20"/>
              </w:rPr>
              <w:fldChar w:fldCharType="separate"/>
            </w:r>
            <w:r>
              <w:rPr>
                <w:sz w:val="20"/>
              </w:rPr>
              <w:fldChar w:fldCharType="end"/>
            </w:r>
            <w:bookmarkEnd w:id="25"/>
            <w:r>
              <w:rPr>
                <w:sz w:val="20"/>
              </w:rPr>
              <w:t xml:space="preserve"> </w:t>
            </w:r>
            <w:r w:rsidR="00DA20BC" w:rsidRPr="00DA20BC">
              <w:rPr>
                <w:sz w:val="20"/>
              </w:rPr>
              <w:t>Significant Amendment/Modification.</w:t>
            </w:r>
          </w:p>
          <w:p w14:paraId="531FAE50" w14:textId="77777777" w:rsidR="00EB3072" w:rsidRDefault="00EB3072">
            <w:pPr>
              <w:pStyle w:val="TableParagraph"/>
              <w:spacing w:before="7"/>
              <w:rPr>
                <w:sz w:val="20"/>
              </w:rPr>
            </w:pPr>
          </w:p>
          <w:p w14:paraId="315006D9" w14:textId="77777777" w:rsidR="00EB3072" w:rsidRDefault="00530CA1">
            <w:pPr>
              <w:pStyle w:val="TableParagraph"/>
              <w:ind w:left="112"/>
              <w:rPr>
                <w:color w:val="111111"/>
                <w:spacing w:val="-2"/>
                <w:sz w:val="20"/>
              </w:rPr>
            </w:pPr>
            <w:r>
              <w:rPr>
                <w:color w:val="111111"/>
                <w:sz w:val="20"/>
              </w:rPr>
              <w:t>(b)</w:t>
            </w:r>
            <w:r>
              <w:rPr>
                <w:color w:val="111111"/>
                <w:spacing w:val="34"/>
                <w:sz w:val="20"/>
              </w:rPr>
              <w:t xml:space="preserve"> </w:t>
            </w:r>
            <w:r>
              <w:rPr>
                <w:color w:val="111111"/>
                <w:sz w:val="20"/>
              </w:rPr>
              <w:t>If</w:t>
            </w:r>
            <w:r>
              <w:rPr>
                <w:color w:val="111111"/>
                <w:spacing w:val="-7"/>
                <w:sz w:val="20"/>
              </w:rPr>
              <w:t xml:space="preserve"> </w:t>
            </w:r>
            <w:r>
              <w:rPr>
                <w:color w:val="111111"/>
                <w:sz w:val="20"/>
              </w:rPr>
              <w:t>the</w:t>
            </w:r>
            <w:r>
              <w:rPr>
                <w:color w:val="111111"/>
                <w:spacing w:val="-11"/>
                <w:sz w:val="20"/>
              </w:rPr>
              <w:t xml:space="preserve"> </w:t>
            </w:r>
            <w:r>
              <w:rPr>
                <w:b/>
                <w:color w:val="111111"/>
                <w:sz w:val="20"/>
              </w:rPr>
              <w:t>PHA</w:t>
            </w:r>
            <w:r>
              <w:rPr>
                <w:b/>
                <w:color w:val="111111"/>
                <w:spacing w:val="3"/>
                <w:sz w:val="20"/>
              </w:rPr>
              <w:t xml:space="preserve"> </w:t>
            </w:r>
            <w:r>
              <w:rPr>
                <w:color w:val="111111"/>
                <w:sz w:val="20"/>
              </w:rPr>
              <w:t>answered</w:t>
            </w:r>
            <w:r>
              <w:rPr>
                <w:color w:val="111111"/>
                <w:spacing w:val="13"/>
                <w:sz w:val="20"/>
              </w:rPr>
              <w:t xml:space="preserve"> </w:t>
            </w:r>
            <w:r>
              <w:rPr>
                <w:color w:val="111111"/>
                <w:sz w:val="20"/>
              </w:rPr>
              <w:t>yes</w:t>
            </w:r>
            <w:r>
              <w:rPr>
                <w:color w:val="111111"/>
                <w:spacing w:val="-9"/>
                <w:sz w:val="20"/>
              </w:rPr>
              <w:t xml:space="preserve"> </w:t>
            </w:r>
            <w:r>
              <w:rPr>
                <w:color w:val="111111"/>
                <w:sz w:val="20"/>
              </w:rPr>
              <w:t>for</w:t>
            </w:r>
            <w:r>
              <w:rPr>
                <w:color w:val="111111"/>
                <w:spacing w:val="-7"/>
                <w:sz w:val="20"/>
              </w:rPr>
              <w:t xml:space="preserve"> </w:t>
            </w:r>
            <w:r>
              <w:rPr>
                <w:color w:val="111111"/>
                <w:sz w:val="20"/>
              </w:rPr>
              <w:t>any</w:t>
            </w:r>
            <w:r>
              <w:rPr>
                <w:color w:val="111111"/>
                <w:spacing w:val="-7"/>
                <w:sz w:val="20"/>
              </w:rPr>
              <w:t xml:space="preserve"> </w:t>
            </w:r>
            <w:r>
              <w:rPr>
                <w:color w:val="111111"/>
                <w:sz w:val="20"/>
              </w:rPr>
              <w:t>element</w:t>
            </w:r>
            <w:r>
              <w:rPr>
                <w:color w:val="3F3F3F"/>
                <w:sz w:val="20"/>
              </w:rPr>
              <w:t>,</w:t>
            </w:r>
            <w:r>
              <w:rPr>
                <w:color w:val="3F3F3F"/>
                <w:spacing w:val="-13"/>
                <w:sz w:val="20"/>
              </w:rPr>
              <w:t xml:space="preserve"> </w:t>
            </w:r>
            <w:r>
              <w:rPr>
                <w:color w:val="111111"/>
                <w:sz w:val="20"/>
              </w:rPr>
              <w:t>describe</w:t>
            </w:r>
            <w:r>
              <w:rPr>
                <w:color w:val="111111"/>
                <w:spacing w:val="8"/>
                <w:sz w:val="20"/>
              </w:rPr>
              <w:t xml:space="preserve"> </w:t>
            </w:r>
            <w:r>
              <w:rPr>
                <w:color w:val="111111"/>
                <w:sz w:val="20"/>
              </w:rPr>
              <w:t>the</w:t>
            </w:r>
            <w:r>
              <w:rPr>
                <w:color w:val="111111"/>
                <w:spacing w:val="-2"/>
                <w:sz w:val="20"/>
              </w:rPr>
              <w:t xml:space="preserve"> </w:t>
            </w:r>
            <w:r>
              <w:rPr>
                <w:color w:val="111111"/>
                <w:sz w:val="20"/>
              </w:rPr>
              <w:t>revisions</w:t>
            </w:r>
            <w:r>
              <w:rPr>
                <w:color w:val="111111"/>
                <w:spacing w:val="5"/>
                <w:sz w:val="20"/>
              </w:rPr>
              <w:t xml:space="preserve"> </w:t>
            </w:r>
            <w:r>
              <w:rPr>
                <w:color w:val="111111"/>
                <w:sz w:val="20"/>
              </w:rPr>
              <w:t>for</w:t>
            </w:r>
            <w:r>
              <w:rPr>
                <w:color w:val="111111"/>
                <w:spacing w:val="-6"/>
                <w:sz w:val="20"/>
              </w:rPr>
              <w:t xml:space="preserve"> </w:t>
            </w:r>
            <w:r>
              <w:rPr>
                <w:color w:val="111111"/>
                <w:sz w:val="20"/>
              </w:rPr>
              <w:t>each</w:t>
            </w:r>
            <w:r>
              <w:rPr>
                <w:color w:val="111111"/>
                <w:spacing w:val="4"/>
                <w:sz w:val="20"/>
              </w:rPr>
              <w:t xml:space="preserve"> </w:t>
            </w:r>
            <w:r>
              <w:rPr>
                <w:color w:val="111111"/>
                <w:sz w:val="20"/>
              </w:rPr>
              <w:t>revised</w:t>
            </w:r>
            <w:r>
              <w:rPr>
                <w:color w:val="111111"/>
                <w:spacing w:val="8"/>
                <w:sz w:val="20"/>
              </w:rPr>
              <w:t xml:space="preserve"> </w:t>
            </w:r>
            <w:r>
              <w:rPr>
                <w:color w:val="111111"/>
                <w:spacing w:val="-2"/>
                <w:sz w:val="20"/>
              </w:rPr>
              <w:t>element(s):</w:t>
            </w:r>
          </w:p>
          <w:p w14:paraId="7D2050EB" w14:textId="77777777" w:rsidR="006B6DE5" w:rsidRDefault="006B6DE5">
            <w:pPr>
              <w:pStyle w:val="TableParagraph"/>
              <w:ind w:left="112"/>
              <w:rPr>
                <w:color w:val="111111"/>
                <w:spacing w:val="-2"/>
                <w:sz w:val="20"/>
              </w:rPr>
            </w:pPr>
          </w:p>
          <w:p w14:paraId="28E4AEC3" w14:textId="4E3B256D" w:rsidR="006B6DE5" w:rsidRPr="00BA4776" w:rsidRDefault="00496E46" w:rsidP="006B6DE5">
            <w:pPr>
              <w:pStyle w:val="TableParagraph"/>
              <w:rPr>
                <w:color w:val="111111"/>
                <w:spacing w:val="-2"/>
              </w:rPr>
            </w:pPr>
            <w:r>
              <w:rPr>
                <w:color w:val="111111"/>
                <w:spacing w:val="-2"/>
              </w:rPr>
              <w:t xml:space="preserve"> </w:t>
            </w:r>
            <w:r w:rsidR="006B6DE5" w:rsidRPr="00BA4776">
              <w:rPr>
                <w:color w:val="111111"/>
                <w:spacing w:val="-2"/>
              </w:rPr>
              <w:t>Changes to Public Housing Admission and Continued Occupancy Policies and Residential Dwelling Lease:</w:t>
            </w:r>
          </w:p>
          <w:p w14:paraId="54531573" w14:textId="77777777" w:rsidR="006B6DE5" w:rsidRPr="00BA4776" w:rsidRDefault="006B6DE5" w:rsidP="006B6DE5">
            <w:pPr>
              <w:pStyle w:val="TableParagraph"/>
              <w:ind w:left="112"/>
              <w:rPr>
                <w:color w:val="111111"/>
                <w:spacing w:val="-2"/>
              </w:rPr>
            </w:pPr>
          </w:p>
          <w:p w14:paraId="679036D5" w14:textId="77777777" w:rsidR="00CA36B3" w:rsidRPr="00BA4776" w:rsidRDefault="00496E46" w:rsidP="006B6DE5">
            <w:pPr>
              <w:pStyle w:val="TableParagraph"/>
              <w:rPr>
                <w:color w:val="111111"/>
                <w:spacing w:val="-2"/>
              </w:rPr>
            </w:pPr>
            <w:r w:rsidRPr="00BA4776">
              <w:rPr>
                <w:color w:val="111111"/>
                <w:spacing w:val="-2"/>
              </w:rPr>
              <w:t xml:space="preserve"> </w:t>
            </w:r>
            <w:r w:rsidR="006B6DE5" w:rsidRPr="00BA4776">
              <w:rPr>
                <w:color w:val="111111"/>
                <w:spacing w:val="-2"/>
              </w:rPr>
              <w:t xml:space="preserve">The MCHA plans to add restrictions to the burning of candles, incense and other herbs in public housing </w:t>
            </w:r>
            <w:r w:rsidR="00CA36B3" w:rsidRPr="00BA4776">
              <w:rPr>
                <w:color w:val="111111"/>
                <w:spacing w:val="-2"/>
              </w:rPr>
              <w:t xml:space="preserve">   </w:t>
            </w:r>
          </w:p>
          <w:p w14:paraId="41097AB3" w14:textId="5316A04F" w:rsidR="006B6DE5" w:rsidRPr="00BA4776" w:rsidRDefault="00CA36B3" w:rsidP="006B6DE5">
            <w:pPr>
              <w:pStyle w:val="TableParagraph"/>
              <w:rPr>
                <w:color w:val="111111"/>
                <w:spacing w:val="-2"/>
              </w:rPr>
            </w:pPr>
            <w:r w:rsidRPr="00BA4776">
              <w:rPr>
                <w:color w:val="111111"/>
                <w:spacing w:val="-2"/>
              </w:rPr>
              <w:t xml:space="preserve"> </w:t>
            </w:r>
            <w:r w:rsidR="006B6DE5" w:rsidRPr="00BA4776">
              <w:rPr>
                <w:color w:val="111111"/>
                <w:spacing w:val="-2"/>
              </w:rPr>
              <w:t>units.  This is to enhance the safety of our residents and buildings.</w:t>
            </w:r>
          </w:p>
          <w:p w14:paraId="6ED97C64" w14:textId="77777777" w:rsidR="006B6DE5" w:rsidRPr="00BA4776" w:rsidRDefault="006B6DE5" w:rsidP="006B6DE5">
            <w:pPr>
              <w:pStyle w:val="TableParagraph"/>
              <w:ind w:left="112"/>
              <w:rPr>
                <w:color w:val="111111"/>
                <w:spacing w:val="-2"/>
              </w:rPr>
            </w:pPr>
          </w:p>
          <w:p w14:paraId="1429DE65" w14:textId="117D6B9A" w:rsidR="006B6DE5" w:rsidRPr="00BA4776" w:rsidRDefault="00496E46" w:rsidP="006B6DE5">
            <w:r w:rsidRPr="00BA4776">
              <w:rPr>
                <w:color w:val="111111"/>
                <w:spacing w:val="-2"/>
              </w:rPr>
              <w:t xml:space="preserve"> </w:t>
            </w:r>
            <w:r w:rsidR="006B6DE5" w:rsidRPr="00BA4776">
              <w:rPr>
                <w:color w:val="111111"/>
                <w:spacing w:val="-2"/>
              </w:rPr>
              <w:t xml:space="preserve">The MCHA has updated its </w:t>
            </w:r>
            <w:r w:rsidR="006B6DE5" w:rsidRPr="00BA4776">
              <w:t>Use of Community Facilities and Common Areas Policy</w:t>
            </w:r>
          </w:p>
          <w:p w14:paraId="0A1611E5" w14:textId="77777777" w:rsidR="006B6DE5" w:rsidRPr="00BA4776" w:rsidRDefault="006B6DE5">
            <w:pPr>
              <w:pStyle w:val="TableParagraph"/>
              <w:ind w:left="112"/>
            </w:pPr>
          </w:p>
          <w:p w14:paraId="3E380BF4" w14:textId="42ABEF17" w:rsidR="006B6DE5" w:rsidRPr="00BA4776" w:rsidRDefault="00496E46" w:rsidP="006B6DE5">
            <w:pPr>
              <w:pStyle w:val="TableParagraph"/>
            </w:pPr>
            <w:r w:rsidRPr="00BA4776">
              <w:t xml:space="preserve"> </w:t>
            </w:r>
            <w:r w:rsidR="006B6DE5" w:rsidRPr="00BA4776">
              <w:t xml:space="preserve">Changes to Housing Choice </w:t>
            </w:r>
            <w:r w:rsidR="009679A3" w:rsidRPr="00BA4776">
              <w:t>Voucher:</w:t>
            </w:r>
          </w:p>
          <w:p w14:paraId="3F16FA91" w14:textId="77777777" w:rsidR="006B6DE5" w:rsidRPr="00BA4776" w:rsidRDefault="006B6DE5">
            <w:pPr>
              <w:pStyle w:val="TableParagraph"/>
              <w:ind w:left="112"/>
            </w:pPr>
          </w:p>
          <w:p w14:paraId="6CFD9CBC" w14:textId="77777777" w:rsidR="00CA36B3" w:rsidRPr="00BA4776" w:rsidRDefault="00496E46" w:rsidP="00CA36B3">
            <w:pPr>
              <w:widowControl/>
              <w:autoSpaceDE/>
              <w:autoSpaceDN/>
            </w:pPr>
            <w:r w:rsidRPr="00BA4776">
              <w:t xml:space="preserve"> </w:t>
            </w:r>
            <w:r w:rsidR="006B6DE5" w:rsidRPr="00BA4776">
              <w:t xml:space="preserve">Funding for Emergency Housing Vouchers will end in 2026.  MCHA </w:t>
            </w:r>
            <w:r w:rsidRPr="00BA4776">
              <w:t xml:space="preserve">is developing </w:t>
            </w:r>
            <w:r w:rsidR="006B6DE5" w:rsidRPr="00BA4776">
              <w:t xml:space="preserve">policy/preferences to </w:t>
            </w:r>
          </w:p>
          <w:p w14:paraId="0FBDE92C" w14:textId="77777777" w:rsidR="006B6DE5" w:rsidRPr="00BA4776" w:rsidRDefault="00CA36B3" w:rsidP="00CA36B3">
            <w:pPr>
              <w:widowControl/>
              <w:autoSpaceDE/>
              <w:autoSpaceDN/>
            </w:pPr>
            <w:r w:rsidRPr="00BA4776">
              <w:t xml:space="preserve"> </w:t>
            </w:r>
            <w:r w:rsidR="006B6DE5" w:rsidRPr="00BA4776">
              <w:t>put existing participants on a waiting list</w:t>
            </w:r>
            <w:r w:rsidR="007C0CA2" w:rsidRPr="00BA4776">
              <w:t>.</w:t>
            </w:r>
          </w:p>
          <w:p w14:paraId="39BF29DF" w14:textId="77777777" w:rsidR="00CA36B3" w:rsidRPr="00BA4776" w:rsidRDefault="00CA36B3" w:rsidP="00CA36B3">
            <w:pPr>
              <w:widowControl/>
              <w:autoSpaceDE/>
              <w:autoSpaceDN/>
            </w:pPr>
          </w:p>
          <w:p w14:paraId="0FA2D305" w14:textId="77777777" w:rsidR="00BA4776" w:rsidRPr="00BA4776" w:rsidRDefault="00BA4776" w:rsidP="00BA4776">
            <w:pPr>
              <w:widowControl/>
              <w:autoSpaceDE/>
              <w:autoSpaceDN/>
              <w:rPr>
                <w:sz w:val="20"/>
              </w:rPr>
            </w:pPr>
            <w:r w:rsidRPr="00BA4776">
              <w:rPr>
                <w:sz w:val="20"/>
              </w:rPr>
              <w:t xml:space="preserve">c) The PHA must submit its </w:t>
            </w:r>
            <w:proofErr w:type="spellStart"/>
            <w:r w:rsidRPr="00BA4776">
              <w:rPr>
                <w:sz w:val="20"/>
              </w:rPr>
              <w:t>Deconcentration</w:t>
            </w:r>
            <w:proofErr w:type="spellEnd"/>
            <w:r w:rsidRPr="00BA4776">
              <w:rPr>
                <w:sz w:val="20"/>
              </w:rPr>
              <w:t xml:space="preserve"> Policy for Field Office review.</w:t>
            </w:r>
          </w:p>
          <w:p w14:paraId="7486157E" w14:textId="77777777" w:rsidR="00BA4776" w:rsidRPr="00BA4776" w:rsidRDefault="00BA4776" w:rsidP="00BA4776">
            <w:pPr>
              <w:widowControl/>
              <w:autoSpaceDE/>
              <w:autoSpaceDN/>
              <w:rPr>
                <w:sz w:val="20"/>
              </w:rPr>
            </w:pPr>
          </w:p>
          <w:p w14:paraId="77EF9BC4" w14:textId="77777777" w:rsidR="009679A3" w:rsidRDefault="00BA4776" w:rsidP="009679A3">
            <w:pPr>
              <w:rPr>
                <w:sz w:val="20"/>
              </w:rPr>
            </w:pPr>
            <w:r w:rsidRPr="00BA4776">
              <w:rPr>
                <w:sz w:val="20"/>
              </w:rPr>
              <w:t xml:space="preserve">Plans have been previously submitted. However, </w:t>
            </w:r>
            <w:proofErr w:type="gramStart"/>
            <w:r w:rsidRPr="00BA4776">
              <w:rPr>
                <w:sz w:val="20"/>
              </w:rPr>
              <w:t>in order to</w:t>
            </w:r>
            <w:proofErr w:type="gramEnd"/>
            <w:r w:rsidRPr="00BA4776">
              <w:rPr>
                <w:sz w:val="20"/>
              </w:rPr>
              <w:t xml:space="preserve"> address </w:t>
            </w:r>
            <w:proofErr w:type="spellStart"/>
            <w:r w:rsidRPr="00BA4776">
              <w:rPr>
                <w:sz w:val="20"/>
              </w:rPr>
              <w:t>deconcentration</w:t>
            </w:r>
            <w:proofErr w:type="spellEnd"/>
            <w:r w:rsidRPr="00BA4776">
              <w:rPr>
                <w:sz w:val="20"/>
              </w:rPr>
              <w:t xml:space="preserve"> issues further, the Housing Choice Voucher Program (HCVP) continues to implement landlord trainings and forums.</w:t>
            </w:r>
            <w:r w:rsidR="009679A3">
              <w:rPr>
                <w:sz w:val="20"/>
              </w:rPr>
              <w:t xml:space="preserve"> </w:t>
            </w:r>
          </w:p>
          <w:p w14:paraId="79D715C4" w14:textId="77777777" w:rsidR="009679A3" w:rsidRDefault="009679A3" w:rsidP="009679A3">
            <w:pPr>
              <w:rPr>
                <w:sz w:val="20"/>
              </w:rPr>
            </w:pPr>
          </w:p>
          <w:p w14:paraId="616619D6" w14:textId="77777777" w:rsidR="009679A3" w:rsidRDefault="009679A3" w:rsidP="009679A3">
            <w:pPr>
              <w:rPr>
                <w:sz w:val="20"/>
              </w:rPr>
            </w:pPr>
          </w:p>
          <w:p w14:paraId="3B155F41" w14:textId="095E9018" w:rsidR="009679A3" w:rsidRDefault="009679A3" w:rsidP="009679A3">
            <w:r>
              <w:rPr>
                <w:sz w:val="20"/>
              </w:rPr>
              <w:lastRenderedPageBreak/>
              <w:t xml:space="preserve">The </w:t>
            </w:r>
            <w:r>
              <w:t xml:space="preserve">MCHA applied for and received HUD permission to utilize Exception payment Standards and has currently set our Payment Standard at 120% of the FMR.  </w:t>
            </w:r>
            <w:proofErr w:type="gramStart"/>
            <w:r>
              <w:t>Additionally</w:t>
            </w:r>
            <w:proofErr w:type="gramEnd"/>
            <w:r>
              <w:t xml:space="preserve"> during the most recent SEMAP period, the MCHA achieved the </w:t>
            </w:r>
            <w:proofErr w:type="spellStart"/>
            <w:r>
              <w:t>Deconcentration</w:t>
            </w:r>
            <w:proofErr w:type="spellEnd"/>
            <w:r>
              <w:t xml:space="preserve"> Bonus.</w:t>
            </w:r>
          </w:p>
          <w:p w14:paraId="56F38932" w14:textId="3DF403D3" w:rsidR="00BA4776" w:rsidRPr="00BA4776" w:rsidRDefault="009679A3" w:rsidP="00BA4776">
            <w:pPr>
              <w:widowControl/>
              <w:autoSpaceDE/>
              <w:autoSpaceDN/>
              <w:rPr>
                <w:sz w:val="20"/>
              </w:rPr>
            </w:pPr>
            <w:r>
              <w:rPr>
                <w:sz w:val="20"/>
              </w:rPr>
              <w:t xml:space="preserve"> </w:t>
            </w:r>
          </w:p>
          <w:p w14:paraId="016F1B5E" w14:textId="5872CE28" w:rsidR="00CA36B3" w:rsidRDefault="00CA36B3" w:rsidP="00CA36B3">
            <w:pPr>
              <w:widowControl/>
              <w:autoSpaceDE/>
              <w:autoSpaceDN/>
              <w:rPr>
                <w:sz w:val="20"/>
              </w:rPr>
            </w:pPr>
          </w:p>
        </w:tc>
      </w:tr>
    </w:tbl>
    <w:p w14:paraId="4E3CF05F" w14:textId="77777777" w:rsidR="00CA36B3" w:rsidRDefault="00CA36B3">
      <w:pPr>
        <w:pStyle w:val="BodyText"/>
        <w:spacing w:before="2"/>
        <w:rPr>
          <w:sz w:val="19"/>
        </w:rPr>
      </w:pPr>
    </w:p>
    <w:p w14:paraId="73F01FDB" w14:textId="77777777" w:rsidR="00CA36B3" w:rsidRDefault="00CA36B3">
      <w:pPr>
        <w:pStyle w:val="BodyText"/>
        <w:spacing w:before="2"/>
        <w:rPr>
          <w:sz w:val="19"/>
        </w:rPr>
      </w:pPr>
    </w:p>
    <w:p w14:paraId="62E32F8F" w14:textId="12DE4455" w:rsidR="00EB3072" w:rsidRDefault="00530CA1">
      <w:pPr>
        <w:pStyle w:val="BodyText"/>
        <w:spacing w:before="2"/>
        <w:rPr>
          <w:sz w:val="19"/>
        </w:rPr>
      </w:pPr>
      <w:r>
        <w:rPr>
          <w:noProof/>
          <w:sz w:val="19"/>
        </w:rPr>
        <mc:AlternateContent>
          <mc:Choice Requires="wps">
            <w:drawing>
              <wp:anchor distT="0" distB="0" distL="0" distR="0" simplePos="0" relativeHeight="487211520" behindDoc="1" locked="0" layoutInCell="1" allowOverlap="1" wp14:anchorId="228C1895" wp14:editId="7397DFF9">
                <wp:simplePos x="0" y="0"/>
                <wp:positionH relativeFrom="page">
                  <wp:posOffset>457200</wp:posOffset>
                </wp:positionH>
                <wp:positionV relativeFrom="page">
                  <wp:posOffset>632459</wp:posOffset>
                </wp:positionV>
                <wp:extent cx="6870700" cy="863981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0700" cy="8639810"/>
                        </a:xfrm>
                        <a:custGeom>
                          <a:avLst/>
                          <a:gdLst/>
                          <a:ahLst/>
                          <a:cxnLst/>
                          <a:rect l="l" t="t" r="r" b="b"/>
                          <a:pathLst>
                            <a:path w="6870700" h="8639810">
                              <a:moveTo>
                                <a:pt x="6870192" y="6096"/>
                              </a:moveTo>
                              <a:lnTo>
                                <a:pt x="6864096" y="6096"/>
                              </a:lnTo>
                              <a:lnTo>
                                <a:pt x="6864096" y="8633460"/>
                              </a:lnTo>
                              <a:lnTo>
                                <a:pt x="345935" y="8633460"/>
                              </a:lnTo>
                              <a:lnTo>
                                <a:pt x="345935" y="6096"/>
                              </a:lnTo>
                              <a:lnTo>
                                <a:pt x="6864096" y="6096"/>
                              </a:lnTo>
                              <a:lnTo>
                                <a:pt x="6864096" y="0"/>
                              </a:lnTo>
                              <a:lnTo>
                                <a:pt x="339852" y="0"/>
                              </a:lnTo>
                              <a:lnTo>
                                <a:pt x="339852" y="6096"/>
                              </a:lnTo>
                              <a:lnTo>
                                <a:pt x="339852" y="8633460"/>
                              </a:lnTo>
                              <a:lnTo>
                                <a:pt x="6096" y="8633460"/>
                              </a:lnTo>
                              <a:lnTo>
                                <a:pt x="6096" y="6096"/>
                              </a:lnTo>
                              <a:lnTo>
                                <a:pt x="339852" y="6096"/>
                              </a:lnTo>
                              <a:lnTo>
                                <a:pt x="339852" y="0"/>
                              </a:lnTo>
                              <a:lnTo>
                                <a:pt x="0" y="0"/>
                              </a:lnTo>
                              <a:lnTo>
                                <a:pt x="0" y="6096"/>
                              </a:lnTo>
                              <a:lnTo>
                                <a:pt x="0" y="8633460"/>
                              </a:lnTo>
                              <a:lnTo>
                                <a:pt x="0" y="8639556"/>
                              </a:lnTo>
                              <a:lnTo>
                                <a:pt x="6096" y="8639556"/>
                              </a:lnTo>
                              <a:lnTo>
                                <a:pt x="339852" y="8639556"/>
                              </a:lnTo>
                              <a:lnTo>
                                <a:pt x="345935" y="8639556"/>
                              </a:lnTo>
                              <a:lnTo>
                                <a:pt x="6864096" y="8639556"/>
                              </a:lnTo>
                              <a:lnTo>
                                <a:pt x="6870192" y="8639556"/>
                              </a:lnTo>
                              <a:lnTo>
                                <a:pt x="6870192"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4D466" id="Graphic 99" o:spid="_x0000_s1026" style="position:absolute;margin-left:36pt;margin-top:49.8pt;width:541pt;height:680.3pt;z-index:-16104960;visibility:visible;mso-wrap-style:square;mso-wrap-distance-left:0;mso-wrap-distance-top:0;mso-wrap-distance-right:0;mso-wrap-distance-bottom:0;mso-position-horizontal:absolute;mso-position-horizontal-relative:page;mso-position-vertical:absolute;mso-position-vertical-relative:page;v-text-anchor:top" coordsize="6870700,863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" path="m6870192,6096r-6096,l6864096,8633460r-6518161,l345935,6096r6518161,l6864096,,339852,r,6096l339852,8633460r-333756,l6096,6096r333756,l339852,,,,,6096,,8633460r,6096l6096,8639556r333756,l345935,8639556r6518161,l6870192,8639556r,-8633460xe" fillcolor="black" stroked="f">
                <v:path arrowok="t"/>
                <w10:wrap anchorx="page" anchory="page"/>
              </v:shape>
            </w:pict>
          </mc:Fallback>
        </mc:AlternateContent>
      </w:r>
    </w:p>
    <w:p w14:paraId="40A4752A" w14:textId="77777777" w:rsidR="00EB3072" w:rsidRDefault="00530CA1">
      <w:pPr>
        <w:pStyle w:val="ListParagraph"/>
        <w:numPr>
          <w:ilvl w:val="1"/>
          <w:numId w:val="4"/>
        </w:numPr>
        <w:tabs>
          <w:tab w:val="left" w:pos="1012"/>
        </w:tabs>
        <w:rPr>
          <w:b/>
          <w:sz w:val="19"/>
        </w:rPr>
      </w:pPr>
      <w:r>
        <w:rPr>
          <w:b/>
          <w:color w:val="131313"/>
          <w:w w:val="105"/>
          <w:sz w:val="19"/>
        </w:rPr>
        <w:t>New</w:t>
      </w:r>
      <w:r>
        <w:rPr>
          <w:b/>
          <w:color w:val="131313"/>
          <w:spacing w:val="4"/>
          <w:w w:val="105"/>
          <w:sz w:val="19"/>
        </w:rPr>
        <w:t xml:space="preserve"> </w:t>
      </w:r>
      <w:r>
        <w:rPr>
          <w:b/>
          <w:color w:val="131313"/>
          <w:spacing w:val="-2"/>
          <w:w w:val="105"/>
          <w:sz w:val="19"/>
        </w:rPr>
        <w:t>Activities.</w:t>
      </w:r>
    </w:p>
    <w:p w14:paraId="002F9B89" w14:textId="77777777" w:rsidR="00EB3072" w:rsidRDefault="00EB3072">
      <w:pPr>
        <w:pStyle w:val="BodyText"/>
        <w:spacing w:before="10"/>
        <w:rPr>
          <w:b/>
          <w:sz w:val="19"/>
        </w:rPr>
      </w:pPr>
    </w:p>
    <w:p w14:paraId="3D6E90FD" w14:textId="77777777" w:rsidR="00EB3072" w:rsidRPr="001E4CD4" w:rsidRDefault="00530CA1">
      <w:pPr>
        <w:pStyle w:val="ListParagraph"/>
        <w:numPr>
          <w:ilvl w:val="2"/>
          <w:numId w:val="4"/>
        </w:numPr>
        <w:tabs>
          <w:tab w:val="left" w:pos="1331"/>
        </w:tabs>
        <w:spacing w:before="1"/>
        <w:ind w:left="1331" w:hanging="320"/>
        <w:rPr>
          <w:sz w:val="20"/>
        </w:rPr>
      </w:pPr>
      <w:r>
        <w:rPr>
          <w:color w:val="131313"/>
          <w:sz w:val="20"/>
        </w:rPr>
        <w:t>Does</w:t>
      </w:r>
      <w:r>
        <w:rPr>
          <w:color w:val="131313"/>
          <w:spacing w:val="-1"/>
          <w:sz w:val="20"/>
        </w:rPr>
        <w:t xml:space="preserve"> </w:t>
      </w:r>
      <w:r>
        <w:rPr>
          <w:color w:val="131313"/>
          <w:sz w:val="20"/>
        </w:rPr>
        <w:t>the</w:t>
      </w:r>
      <w:r>
        <w:rPr>
          <w:color w:val="131313"/>
          <w:spacing w:val="-8"/>
          <w:sz w:val="20"/>
        </w:rPr>
        <w:t xml:space="preserve"> </w:t>
      </w:r>
      <w:r>
        <w:rPr>
          <w:color w:val="131313"/>
          <w:sz w:val="20"/>
        </w:rPr>
        <w:t>PHA</w:t>
      </w:r>
      <w:r>
        <w:rPr>
          <w:color w:val="131313"/>
          <w:spacing w:val="5"/>
          <w:sz w:val="20"/>
        </w:rPr>
        <w:t xml:space="preserve"> </w:t>
      </w:r>
      <w:r>
        <w:rPr>
          <w:color w:val="131313"/>
          <w:sz w:val="20"/>
        </w:rPr>
        <w:t>intend to</w:t>
      </w:r>
      <w:r>
        <w:rPr>
          <w:color w:val="131313"/>
          <w:spacing w:val="2"/>
          <w:sz w:val="20"/>
        </w:rPr>
        <w:t xml:space="preserve"> </w:t>
      </w:r>
      <w:r>
        <w:rPr>
          <w:color w:val="131313"/>
          <w:sz w:val="20"/>
        </w:rPr>
        <w:t>undertake</w:t>
      </w:r>
      <w:r>
        <w:rPr>
          <w:color w:val="131313"/>
          <w:spacing w:val="4"/>
          <w:sz w:val="20"/>
        </w:rPr>
        <w:t xml:space="preserve"> </w:t>
      </w:r>
      <w:r>
        <w:rPr>
          <w:color w:val="131313"/>
          <w:sz w:val="20"/>
        </w:rPr>
        <w:t>any</w:t>
      </w:r>
      <w:r>
        <w:rPr>
          <w:color w:val="131313"/>
          <w:spacing w:val="4"/>
          <w:sz w:val="20"/>
        </w:rPr>
        <w:t xml:space="preserve"> </w:t>
      </w:r>
      <w:r>
        <w:rPr>
          <w:color w:val="131313"/>
          <w:sz w:val="20"/>
        </w:rPr>
        <w:t>new</w:t>
      </w:r>
      <w:r>
        <w:rPr>
          <w:color w:val="131313"/>
          <w:spacing w:val="-1"/>
          <w:sz w:val="20"/>
        </w:rPr>
        <w:t xml:space="preserve"> </w:t>
      </w:r>
      <w:r>
        <w:rPr>
          <w:color w:val="131313"/>
          <w:sz w:val="20"/>
        </w:rPr>
        <w:t>activities</w:t>
      </w:r>
      <w:r>
        <w:rPr>
          <w:color w:val="131313"/>
          <w:spacing w:val="7"/>
          <w:sz w:val="20"/>
        </w:rPr>
        <w:t xml:space="preserve"> </w:t>
      </w:r>
      <w:r>
        <w:rPr>
          <w:color w:val="131313"/>
          <w:sz w:val="20"/>
        </w:rPr>
        <w:t>related to</w:t>
      </w:r>
      <w:r>
        <w:rPr>
          <w:color w:val="131313"/>
          <w:spacing w:val="-10"/>
          <w:sz w:val="20"/>
        </w:rPr>
        <w:t xml:space="preserve"> </w:t>
      </w:r>
      <w:r>
        <w:rPr>
          <w:color w:val="131313"/>
          <w:sz w:val="20"/>
        </w:rPr>
        <w:t>the</w:t>
      </w:r>
      <w:r>
        <w:rPr>
          <w:color w:val="131313"/>
          <w:spacing w:val="-7"/>
          <w:sz w:val="20"/>
        </w:rPr>
        <w:t xml:space="preserve"> </w:t>
      </w:r>
      <w:r>
        <w:rPr>
          <w:color w:val="131313"/>
          <w:sz w:val="20"/>
        </w:rPr>
        <w:t>following</w:t>
      </w:r>
      <w:r>
        <w:rPr>
          <w:color w:val="131313"/>
          <w:spacing w:val="5"/>
          <w:sz w:val="20"/>
        </w:rPr>
        <w:t xml:space="preserve"> </w:t>
      </w:r>
      <w:r>
        <w:rPr>
          <w:color w:val="131313"/>
          <w:sz w:val="20"/>
        </w:rPr>
        <w:t>in</w:t>
      </w:r>
      <w:r>
        <w:rPr>
          <w:color w:val="131313"/>
          <w:spacing w:val="1"/>
          <w:sz w:val="20"/>
        </w:rPr>
        <w:t xml:space="preserve"> </w:t>
      </w:r>
      <w:r>
        <w:rPr>
          <w:color w:val="131313"/>
          <w:sz w:val="20"/>
        </w:rPr>
        <w:t>the</w:t>
      </w:r>
      <w:r>
        <w:rPr>
          <w:color w:val="131313"/>
          <w:spacing w:val="-9"/>
          <w:sz w:val="20"/>
        </w:rPr>
        <w:t xml:space="preserve"> </w:t>
      </w:r>
      <w:r>
        <w:rPr>
          <w:color w:val="131313"/>
          <w:sz w:val="20"/>
        </w:rPr>
        <w:t>PHA's applicable</w:t>
      </w:r>
      <w:r>
        <w:rPr>
          <w:color w:val="131313"/>
          <w:spacing w:val="3"/>
          <w:sz w:val="20"/>
        </w:rPr>
        <w:t xml:space="preserve"> </w:t>
      </w:r>
      <w:r>
        <w:rPr>
          <w:color w:val="131313"/>
          <w:sz w:val="20"/>
        </w:rPr>
        <w:t>Fiscal</w:t>
      </w:r>
      <w:r>
        <w:rPr>
          <w:color w:val="131313"/>
          <w:spacing w:val="4"/>
          <w:sz w:val="20"/>
        </w:rPr>
        <w:t xml:space="preserve"> </w:t>
      </w:r>
      <w:r>
        <w:rPr>
          <w:color w:val="131313"/>
          <w:spacing w:val="-2"/>
          <w:sz w:val="20"/>
        </w:rPr>
        <w:t>Year?</w:t>
      </w:r>
    </w:p>
    <w:p w14:paraId="27F3B6A3" w14:textId="77777777" w:rsidR="001E4CD4" w:rsidRPr="007C0CA2" w:rsidRDefault="001E4CD4" w:rsidP="007C0CA2">
      <w:pPr>
        <w:tabs>
          <w:tab w:val="left" w:pos="1331"/>
        </w:tabs>
        <w:spacing w:before="1"/>
        <w:ind w:left="491"/>
        <w:rPr>
          <w:sz w:val="20"/>
        </w:rPr>
      </w:pPr>
    </w:p>
    <w:p w14:paraId="6C84D68E" w14:textId="4D2A2F3D" w:rsidR="000E1769" w:rsidRDefault="000E1769">
      <w:pPr>
        <w:spacing w:before="217"/>
        <w:ind w:left="1047"/>
      </w:pPr>
      <w:proofErr w:type="gramStart"/>
      <w:r>
        <w:t>Y</w:t>
      </w:r>
      <w:r w:rsidR="007A5678">
        <w:t xml:space="preserve"> </w:t>
      </w:r>
      <w:r>
        <w:t xml:space="preserve"> N</w:t>
      </w:r>
      <w:proofErr w:type="gramEnd"/>
      <w:r>
        <w:t xml:space="preserve"> </w:t>
      </w:r>
    </w:p>
    <w:p w14:paraId="7D140C78" w14:textId="6A662C6B" w:rsidR="000E1769" w:rsidRPr="007A5678" w:rsidRDefault="00550B0A" w:rsidP="007A5678">
      <w:pPr>
        <w:ind w:left="1051"/>
        <w:rPr>
          <w:sz w:val="20"/>
          <w:szCs w:val="20"/>
        </w:rPr>
      </w:pPr>
      <w:r>
        <w:rPr>
          <w:sz w:val="20"/>
          <w:szCs w:val="20"/>
        </w:rPr>
        <w:fldChar w:fldCharType="begin">
          <w:ffData>
            <w:name w:val="Check27"/>
            <w:enabled/>
            <w:calcOnExit w:val="0"/>
            <w:checkBox>
              <w:sizeAuto/>
              <w:default w:val="1"/>
            </w:checkBox>
          </w:ffData>
        </w:fldChar>
      </w:r>
      <w:bookmarkStart w:id="26" w:name="Check2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6"/>
      <w:r w:rsidR="007A5678">
        <w:rPr>
          <w:sz w:val="20"/>
          <w:szCs w:val="20"/>
        </w:rPr>
        <w:t xml:space="preserve"> </w:t>
      </w:r>
      <w:r w:rsidR="007A5678">
        <w:rPr>
          <w:sz w:val="20"/>
          <w:szCs w:val="20"/>
        </w:rPr>
        <w:fldChar w:fldCharType="begin">
          <w:ffData>
            <w:name w:val="Check28"/>
            <w:enabled/>
            <w:calcOnExit w:val="0"/>
            <w:checkBox>
              <w:sizeAuto/>
              <w:default w:val="0"/>
            </w:checkBox>
          </w:ffData>
        </w:fldChar>
      </w:r>
      <w:bookmarkStart w:id="27" w:name="Check28"/>
      <w:r w:rsidR="007A5678">
        <w:rPr>
          <w:sz w:val="20"/>
          <w:szCs w:val="20"/>
        </w:rPr>
        <w:instrText xml:space="preserve"> FORMCHECKBOX </w:instrText>
      </w:r>
      <w:r w:rsidR="007A5678">
        <w:rPr>
          <w:sz w:val="20"/>
          <w:szCs w:val="20"/>
        </w:rPr>
      </w:r>
      <w:r w:rsidR="007A5678">
        <w:rPr>
          <w:sz w:val="20"/>
          <w:szCs w:val="20"/>
        </w:rPr>
        <w:fldChar w:fldCharType="separate"/>
      </w:r>
      <w:r w:rsidR="007A5678">
        <w:rPr>
          <w:sz w:val="20"/>
          <w:szCs w:val="20"/>
        </w:rPr>
        <w:fldChar w:fldCharType="end"/>
      </w:r>
      <w:bookmarkEnd w:id="27"/>
      <w:r w:rsidR="000E1769" w:rsidRPr="007A5678">
        <w:rPr>
          <w:sz w:val="20"/>
          <w:szCs w:val="20"/>
        </w:rPr>
        <w:t xml:space="preserve">Choice Neighborhoods Grants. </w:t>
      </w:r>
    </w:p>
    <w:p w14:paraId="03AFA5CA" w14:textId="18886A81" w:rsidR="000E1769" w:rsidRPr="007A5678" w:rsidRDefault="007A5678" w:rsidP="007A5678">
      <w:pPr>
        <w:ind w:left="1051"/>
        <w:rPr>
          <w:sz w:val="20"/>
          <w:szCs w:val="20"/>
        </w:rPr>
      </w:pPr>
      <w:r>
        <w:rPr>
          <w:sz w:val="20"/>
          <w:szCs w:val="20"/>
        </w:rPr>
        <w:fldChar w:fldCharType="begin">
          <w:ffData>
            <w:name w:val="Check29"/>
            <w:enabled/>
            <w:calcOnExit w:val="0"/>
            <w:checkBox>
              <w:sizeAuto/>
              <w:default w:val="0"/>
            </w:checkBox>
          </w:ffData>
        </w:fldChar>
      </w:r>
      <w:bookmarkStart w:id="28" w:name="Check2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8"/>
      <w:r>
        <w:rPr>
          <w:sz w:val="20"/>
          <w:szCs w:val="20"/>
        </w:rPr>
        <w:t xml:space="preserve"> </w:t>
      </w:r>
      <w:r w:rsidR="00550B0A">
        <w:rPr>
          <w:sz w:val="20"/>
          <w:szCs w:val="20"/>
        </w:rPr>
        <w:fldChar w:fldCharType="begin">
          <w:ffData>
            <w:name w:val="Check30"/>
            <w:enabled/>
            <w:calcOnExit w:val="0"/>
            <w:checkBox>
              <w:sizeAuto/>
              <w:default w:val="1"/>
            </w:checkBox>
          </w:ffData>
        </w:fldChar>
      </w:r>
      <w:bookmarkStart w:id="29" w:name="Check30"/>
      <w:r w:rsidR="00550B0A">
        <w:rPr>
          <w:sz w:val="20"/>
          <w:szCs w:val="20"/>
        </w:rPr>
        <w:instrText xml:space="preserve"> FORMCHECKBOX </w:instrText>
      </w:r>
      <w:r w:rsidR="00550B0A">
        <w:rPr>
          <w:sz w:val="20"/>
          <w:szCs w:val="20"/>
        </w:rPr>
      </w:r>
      <w:r w:rsidR="00550B0A">
        <w:rPr>
          <w:sz w:val="20"/>
          <w:szCs w:val="20"/>
        </w:rPr>
        <w:fldChar w:fldCharType="separate"/>
      </w:r>
      <w:r w:rsidR="00550B0A">
        <w:rPr>
          <w:sz w:val="20"/>
          <w:szCs w:val="20"/>
        </w:rPr>
        <w:fldChar w:fldCharType="end"/>
      </w:r>
      <w:bookmarkEnd w:id="29"/>
      <w:r w:rsidR="000E1769" w:rsidRPr="007A5678">
        <w:rPr>
          <w:sz w:val="20"/>
          <w:szCs w:val="20"/>
        </w:rPr>
        <w:t xml:space="preserve">Modernization or Development. </w:t>
      </w:r>
    </w:p>
    <w:p w14:paraId="07958B9F" w14:textId="2F807620" w:rsidR="000E1769" w:rsidRPr="007A5678" w:rsidRDefault="007A5678" w:rsidP="007A5678">
      <w:pPr>
        <w:ind w:left="1051"/>
        <w:rPr>
          <w:sz w:val="20"/>
          <w:szCs w:val="20"/>
        </w:rPr>
      </w:pPr>
      <w:r>
        <w:rPr>
          <w:sz w:val="20"/>
          <w:szCs w:val="20"/>
        </w:rPr>
        <w:fldChar w:fldCharType="begin">
          <w:ffData>
            <w:name w:val="Check31"/>
            <w:enabled/>
            <w:calcOnExit w:val="0"/>
            <w:checkBox>
              <w:sizeAuto/>
              <w:default w:val="0"/>
            </w:checkBox>
          </w:ffData>
        </w:fldChar>
      </w:r>
      <w:bookmarkStart w:id="30" w:name="Check3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0"/>
      <w:r>
        <w:rPr>
          <w:sz w:val="20"/>
          <w:szCs w:val="20"/>
        </w:rPr>
        <w:t xml:space="preserve"> </w:t>
      </w:r>
      <w:r w:rsidR="00550B0A">
        <w:rPr>
          <w:sz w:val="20"/>
          <w:szCs w:val="20"/>
        </w:rPr>
        <w:fldChar w:fldCharType="begin">
          <w:ffData>
            <w:name w:val="Check32"/>
            <w:enabled/>
            <w:calcOnExit w:val="0"/>
            <w:checkBox>
              <w:sizeAuto/>
              <w:default w:val="1"/>
            </w:checkBox>
          </w:ffData>
        </w:fldChar>
      </w:r>
      <w:bookmarkStart w:id="31" w:name="Check32"/>
      <w:r w:rsidR="00550B0A">
        <w:rPr>
          <w:sz w:val="20"/>
          <w:szCs w:val="20"/>
        </w:rPr>
        <w:instrText xml:space="preserve"> FORMCHECKBOX </w:instrText>
      </w:r>
      <w:r w:rsidR="00550B0A">
        <w:rPr>
          <w:sz w:val="20"/>
          <w:szCs w:val="20"/>
        </w:rPr>
      </w:r>
      <w:r w:rsidR="00550B0A">
        <w:rPr>
          <w:sz w:val="20"/>
          <w:szCs w:val="20"/>
        </w:rPr>
        <w:fldChar w:fldCharType="separate"/>
      </w:r>
      <w:r w:rsidR="00550B0A">
        <w:rPr>
          <w:sz w:val="20"/>
          <w:szCs w:val="20"/>
        </w:rPr>
        <w:fldChar w:fldCharType="end"/>
      </w:r>
      <w:bookmarkEnd w:id="31"/>
      <w:r w:rsidR="000E1769" w:rsidRPr="007A5678">
        <w:rPr>
          <w:sz w:val="20"/>
          <w:szCs w:val="20"/>
        </w:rPr>
        <w:t xml:space="preserve">Demolition and/or Disposition. </w:t>
      </w:r>
    </w:p>
    <w:p w14:paraId="7767E18F" w14:textId="77B12C35" w:rsidR="000E1769" w:rsidRPr="007A5678" w:rsidRDefault="007A5678" w:rsidP="007A5678">
      <w:pPr>
        <w:ind w:left="1051"/>
        <w:rPr>
          <w:sz w:val="20"/>
          <w:szCs w:val="20"/>
        </w:rPr>
      </w:pPr>
      <w:r>
        <w:rPr>
          <w:sz w:val="20"/>
          <w:szCs w:val="20"/>
        </w:rPr>
        <w:fldChar w:fldCharType="begin">
          <w:ffData>
            <w:name w:val="Check33"/>
            <w:enabled/>
            <w:calcOnExit w:val="0"/>
            <w:checkBox>
              <w:sizeAuto/>
              <w:default w:val="0"/>
            </w:checkBox>
          </w:ffData>
        </w:fldChar>
      </w:r>
      <w:bookmarkStart w:id="32" w:name="Check3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2"/>
      <w:r>
        <w:rPr>
          <w:sz w:val="20"/>
          <w:szCs w:val="20"/>
        </w:rPr>
        <w:t xml:space="preserve"> </w:t>
      </w:r>
      <w:r w:rsidR="00550B0A">
        <w:rPr>
          <w:sz w:val="20"/>
          <w:szCs w:val="20"/>
        </w:rPr>
        <w:fldChar w:fldCharType="begin">
          <w:ffData>
            <w:name w:val="Check34"/>
            <w:enabled/>
            <w:calcOnExit w:val="0"/>
            <w:checkBox>
              <w:sizeAuto/>
              <w:default w:val="1"/>
            </w:checkBox>
          </w:ffData>
        </w:fldChar>
      </w:r>
      <w:bookmarkStart w:id="33" w:name="Check34"/>
      <w:r w:rsidR="00550B0A">
        <w:rPr>
          <w:sz w:val="20"/>
          <w:szCs w:val="20"/>
        </w:rPr>
        <w:instrText xml:space="preserve"> FORMCHECKBOX </w:instrText>
      </w:r>
      <w:r w:rsidR="00550B0A">
        <w:rPr>
          <w:sz w:val="20"/>
          <w:szCs w:val="20"/>
        </w:rPr>
      </w:r>
      <w:r w:rsidR="00550B0A">
        <w:rPr>
          <w:sz w:val="20"/>
          <w:szCs w:val="20"/>
        </w:rPr>
        <w:fldChar w:fldCharType="separate"/>
      </w:r>
      <w:r w:rsidR="00550B0A">
        <w:rPr>
          <w:sz w:val="20"/>
          <w:szCs w:val="20"/>
        </w:rPr>
        <w:fldChar w:fldCharType="end"/>
      </w:r>
      <w:bookmarkEnd w:id="33"/>
      <w:r w:rsidR="000E1769" w:rsidRPr="007A5678">
        <w:rPr>
          <w:sz w:val="20"/>
          <w:szCs w:val="20"/>
        </w:rPr>
        <w:t xml:space="preserve">Designated Housing for Elderly and/or Disabled Families. </w:t>
      </w:r>
    </w:p>
    <w:p w14:paraId="60D508AC" w14:textId="2A3D541B" w:rsidR="000E1769" w:rsidRPr="007A5678" w:rsidRDefault="007A5678" w:rsidP="007A5678">
      <w:pPr>
        <w:ind w:left="1051"/>
        <w:rPr>
          <w:sz w:val="20"/>
          <w:szCs w:val="20"/>
        </w:rPr>
      </w:pPr>
      <w:r>
        <w:rPr>
          <w:sz w:val="20"/>
          <w:szCs w:val="20"/>
        </w:rPr>
        <w:fldChar w:fldCharType="begin">
          <w:ffData>
            <w:name w:val="Check35"/>
            <w:enabled/>
            <w:calcOnExit w:val="0"/>
            <w:checkBox>
              <w:sizeAuto/>
              <w:default w:val="0"/>
            </w:checkBox>
          </w:ffData>
        </w:fldChar>
      </w:r>
      <w:bookmarkStart w:id="34" w:name="Check3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4"/>
      <w:r>
        <w:rPr>
          <w:sz w:val="20"/>
          <w:szCs w:val="20"/>
        </w:rPr>
        <w:t xml:space="preserve"> </w:t>
      </w:r>
      <w:r w:rsidR="00550B0A">
        <w:rPr>
          <w:sz w:val="20"/>
          <w:szCs w:val="20"/>
        </w:rPr>
        <w:fldChar w:fldCharType="begin">
          <w:ffData>
            <w:name w:val="Check36"/>
            <w:enabled/>
            <w:calcOnExit w:val="0"/>
            <w:checkBox>
              <w:sizeAuto/>
              <w:default w:val="1"/>
            </w:checkBox>
          </w:ffData>
        </w:fldChar>
      </w:r>
      <w:bookmarkStart w:id="35" w:name="Check36"/>
      <w:r w:rsidR="00550B0A">
        <w:rPr>
          <w:sz w:val="20"/>
          <w:szCs w:val="20"/>
        </w:rPr>
        <w:instrText xml:space="preserve"> FORMCHECKBOX </w:instrText>
      </w:r>
      <w:r w:rsidR="00550B0A">
        <w:rPr>
          <w:sz w:val="20"/>
          <w:szCs w:val="20"/>
        </w:rPr>
      </w:r>
      <w:r w:rsidR="00550B0A">
        <w:rPr>
          <w:sz w:val="20"/>
          <w:szCs w:val="20"/>
        </w:rPr>
        <w:fldChar w:fldCharType="separate"/>
      </w:r>
      <w:r w:rsidR="00550B0A">
        <w:rPr>
          <w:sz w:val="20"/>
          <w:szCs w:val="20"/>
        </w:rPr>
        <w:fldChar w:fldCharType="end"/>
      </w:r>
      <w:bookmarkEnd w:id="35"/>
      <w:r w:rsidR="000E1769" w:rsidRPr="007A5678">
        <w:rPr>
          <w:sz w:val="20"/>
          <w:szCs w:val="20"/>
        </w:rPr>
        <w:t xml:space="preserve">Conversion of Public Housing to Tenant-Based Assistance. </w:t>
      </w:r>
    </w:p>
    <w:p w14:paraId="113F4C5B" w14:textId="15135B02" w:rsidR="007A5678" w:rsidRDefault="00550B0A" w:rsidP="007A5678">
      <w:pPr>
        <w:ind w:left="1051"/>
        <w:rPr>
          <w:sz w:val="20"/>
          <w:szCs w:val="20"/>
        </w:rPr>
      </w:pPr>
      <w:r>
        <w:rPr>
          <w:sz w:val="20"/>
          <w:szCs w:val="20"/>
        </w:rPr>
        <w:fldChar w:fldCharType="begin">
          <w:ffData>
            <w:name w:val="Check37"/>
            <w:enabled/>
            <w:calcOnExit w:val="0"/>
            <w:checkBox>
              <w:sizeAuto/>
              <w:default w:val="1"/>
            </w:checkBox>
          </w:ffData>
        </w:fldChar>
      </w:r>
      <w:bookmarkStart w:id="36" w:name="Check3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6"/>
      <w:r w:rsidR="007A5678">
        <w:rPr>
          <w:sz w:val="20"/>
          <w:szCs w:val="20"/>
        </w:rPr>
        <w:t xml:space="preserve"> </w:t>
      </w:r>
      <w:r w:rsidR="007A5678">
        <w:rPr>
          <w:sz w:val="20"/>
          <w:szCs w:val="20"/>
        </w:rPr>
        <w:fldChar w:fldCharType="begin">
          <w:ffData>
            <w:name w:val="Check38"/>
            <w:enabled/>
            <w:calcOnExit w:val="0"/>
            <w:checkBox>
              <w:sizeAuto/>
              <w:default w:val="0"/>
            </w:checkBox>
          </w:ffData>
        </w:fldChar>
      </w:r>
      <w:bookmarkStart w:id="37" w:name="Check38"/>
      <w:r w:rsidR="007A5678">
        <w:rPr>
          <w:sz w:val="20"/>
          <w:szCs w:val="20"/>
        </w:rPr>
        <w:instrText xml:space="preserve"> FORMCHECKBOX </w:instrText>
      </w:r>
      <w:r w:rsidR="007A5678">
        <w:rPr>
          <w:sz w:val="20"/>
          <w:szCs w:val="20"/>
        </w:rPr>
      </w:r>
      <w:r w:rsidR="007A5678">
        <w:rPr>
          <w:sz w:val="20"/>
          <w:szCs w:val="20"/>
        </w:rPr>
        <w:fldChar w:fldCharType="separate"/>
      </w:r>
      <w:r w:rsidR="007A5678">
        <w:rPr>
          <w:sz w:val="20"/>
          <w:szCs w:val="20"/>
        </w:rPr>
        <w:fldChar w:fldCharType="end"/>
      </w:r>
      <w:bookmarkEnd w:id="37"/>
      <w:r w:rsidR="000E1769" w:rsidRPr="007A5678">
        <w:rPr>
          <w:sz w:val="20"/>
          <w:szCs w:val="20"/>
        </w:rPr>
        <w:t xml:space="preserve">Conversion of Public Housing to Project-Based Rental Assistance or Project-Based Vouchers under RAD. </w:t>
      </w:r>
    </w:p>
    <w:p w14:paraId="7DE69D76" w14:textId="1C8960B3" w:rsidR="000E1769" w:rsidRPr="007A5678" w:rsidRDefault="007A5678" w:rsidP="007A5678">
      <w:pPr>
        <w:ind w:left="1051"/>
        <w:rPr>
          <w:sz w:val="20"/>
          <w:szCs w:val="20"/>
        </w:rPr>
      </w:pPr>
      <w:r>
        <w:rPr>
          <w:sz w:val="20"/>
          <w:szCs w:val="20"/>
        </w:rPr>
        <w:fldChar w:fldCharType="begin">
          <w:ffData>
            <w:name w:val="Check39"/>
            <w:enabled/>
            <w:calcOnExit w:val="0"/>
            <w:checkBox>
              <w:sizeAuto/>
              <w:default w:val="0"/>
            </w:checkBox>
          </w:ffData>
        </w:fldChar>
      </w:r>
      <w:bookmarkStart w:id="38" w:name="Check3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8"/>
      <w:r>
        <w:rPr>
          <w:sz w:val="20"/>
          <w:szCs w:val="20"/>
        </w:rPr>
        <w:t xml:space="preserve"> </w:t>
      </w:r>
      <w:r w:rsidR="00550B0A">
        <w:rPr>
          <w:sz w:val="20"/>
          <w:szCs w:val="20"/>
        </w:rPr>
        <w:fldChar w:fldCharType="begin">
          <w:ffData>
            <w:name w:val="Check40"/>
            <w:enabled/>
            <w:calcOnExit w:val="0"/>
            <w:checkBox>
              <w:sizeAuto/>
              <w:default w:val="1"/>
            </w:checkBox>
          </w:ffData>
        </w:fldChar>
      </w:r>
      <w:bookmarkStart w:id="39" w:name="Check40"/>
      <w:r w:rsidR="00550B0A">
        <w:rPr>
          <w:sz w:val="20"/>
          <w:szCs w:val="20"/>
        </w:rPr>
        <w:instrText xml:space="preserve"> FORMCHECKBOX </w:instrText>
      </w:r>
      <w:r w:rsidR="00550B0A">
        <w:rPr>
          <w:sz w:val="20"/>
          <w:szCs w:val="20"/>
        </w:rPr>
      </w:r>
      <w:r w:rsidR="00550B0A">
        <w:rPr>
          <w:sz w:val="20"/>
          <w:szCs w:val="20"/>
        </w:rPr>
        <w:fldChar w:fldCharType="separate"/>
      </w:r>
      <w:r w:rsidR="00550B0A">
        <w:rPr>
          <w:sz w:val="20"/>
          <w:szCs w:val="20"/>
        </w:rPr>
        <w:fldChar w:fldCharType="end"/>
      </w:r>
      <w:bookmarkEnd w:id="39"/>
      <w:r w:rsidR="000E1769" w:rsidRPr="007A5678">
        <w:rPr>
          <w:sz w:val="20"/>
          <w:szCs w:val="20"/>
        </w:rPr>
        <w:t xml:space="preserve">Homeownership Program under Section 32, 9 or 8(Y) </w:t>
      </w:r>
    </w:p>
    <w:p w14:paraId="42FB32C5" w14:textId="64D0AF1A" w:rsidR="000E1769" w:rsidRPr="007A5678" w:rsidRDefault="007A5678" w:rsidP="007A5678">
      <w:pPr>
        <w:ind w:left="1051"/>
        <w:rPr>
          <w:sz w:val="20"/>
          <w:szCs w:val="20"/>
        </w:rPr>
      </w:pPr>
      <w:r>
        <w:rPr>
          <w:sz w:val="20"/>
          <w:szCs w:val="20"/>
        </w:rPr>
        <w:fldChar w:fldCharType="begin">
          <w:ffData>
            <w:name w:val="Check41"/>
            <w:enabled/>
            <w:calcOnExit w:val="0"/>
            <w:checkBox>
              <w:sizeAuto/>
              <w:default w:val="0"/>
            </w:checkBox>
          </w:ffData>
        </w:fldChar>
      </w:r>
      <w:bookmarkStart w:id="40" w:name="Check4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0"/>
      <w:r>
        <w:rPr>
          <w:sz w:val="20"/>
          <w:szCs w:val="20"/>
        </w:rPr>
        <w:t xml:space="preserve"> </w:t>
      </w:r>
      <w:r w:rsidR="00550B0A">
        <w:rPr>
          <w:sz w:val="20"/>
          <w:szCs w:val="20"/>
        </w:rPr>
        <w:fldChar w:fldCharType="begin">
          <w:ffData>
            <w:name w:val="Check42"/>
            <w:enabled/>
            <w:calcOnExit w:val="0"/>
            <w:checkBox>
              <w:sizeAuto/>
              <w:default w:val="1"/>
            </w:checkBox>
          </w:ffData>
        </w:fldChar>
      </w:r>
      <w:bookmarkStart w:id="41" w:name="Check42"/>
      <w:r w:rsidR="00550B0A">
        <w:rPr>
          <w:sz w:val="20"/>
          <w:szCs w:val="20"/>
        </w:rPr>
        <w:instrText xml:space="preserve"> FORMCHECKBOX </w:instrText>
      </w:r>
      <w:r w:rsidR="00550B0A">
        <w:rPr>
          <w:sz w:val="20"/>
          <w:szCs w:val="20"/>
        </w:rPr>
      </w:r>
      <w:r w:rsidR="00550B0A">
        <w:rPr>
          <w:sz w:val="20"/>
          <w:szCs w:val="20"/>
        </w:rPr>
        <w:fldChar w:fldCharType="separate"/>
      </w:r>
      <w:r w:rsidR="00550B0A">
        <w:rPr>
          <w:sz w:val="20"/>
          <w:szCs w:val="20"/>
        </w:rPr>
        <w:fldChar w:fldCharType="end"/>
      </w:r>
      <w:bookmarkEnd w:id="41"/>
      <w:r w:rsidR="000E1769" w:rsidRPr="007A5678">
        <w:rPr>
          <w:sz w:val="20"/>
          <w:szCs w:val="20"/>
        </w:rPr>
        <w:t xml:space="preserve">Occupancy by Over-Income Families. Occupancy by Police Officers. </w:t>
      </w:r>
    </w:p>
    <w:p w14:paraId="1D96C2C2" w14:textId="6F8F093C" w:rsidR="000E1769" w:rsidRPr="007A5678" w:rsidRDefault="007A5678" w:rsidP="007A5678">
      <w:pPr>
        <w:ind w:left="1051"/>
        <w:rPr>
          <w:sz w:val="20"/>
          <w:szCs w:val="20"/>
        </w:rPr>
      </w:pPr>
      <w:r>
        <w:rPr>
          <w:sz w:val="20"/>
          <w:szCs w:val="20"/>
        </w:rPr>
        <w:fldChar w:fldCharType="begin">
          <w:ffData>
            <w:name w:val="Check43"/>
            <w:enabled/>
            <w:calcOnExit w:val="0"/>
            <w:checkBox>
              <w:sizeAuto/>
              <w:default w:val="0"/>
            </w:checkBox>
          </w:ffData>
        </w:fldChar>
      </w:r>
      <w:bookmarkStart w:id="42" w:name="Check4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2"/>
      <w:r>
        <w:rPr>
          <w:sz w:val="20"/>
          <w:szCs w:val="20"/>
        </w:rPr>
        <w:t xml:space="preserve"> </w:t>
      </w:r>
      <w:r w:rsidR="00550B0A">
        <w:rPr>
          <w:sz w:val="20"/>
          <w:szCs w:val="20"/>
        </w:rPr>
        <w:fldChar w:fldCharType="begin">
          <w:ffData>
            <w:name w:val="Check44"/>
            <w:enabled/>
            <w:calcOnExit w:val="0"/>
            <w:checkBox>
              <w:sizeAuto/>
              <w:default w:val="1"/>
            </w:checkBox>
          </w:ffData>
        </w:fldChar>
      </w:r>
      <w:bookmarkStart w:id="43" w:name="Check44"/>
      <w:r w:rsidR="00550B0A">
        <w:rPr>
          <w:sz w:val="20"/>
          <w:szCs w:val="20"/>
        </w:rPr>
        <w:instrText xml:space="preserve"> FORMCHECKBOX </w:instrText>
      </w:r>
      <w:r w:rsidR="00550B0A">
        <w:rPr>
          <w:sz w:val="20"/>
          <w:szCs w:val="20"/>
        </w:rPr>
      </w:r>
      <w:r w:rsidR="00550B0A">
        <w:rPr>
          <w:sz w:val="20"/>
          <w:szCs w:val="20"/>
        </w:rPr>
        <w:fldChar w:fldCharType="separate"/>
      </w:r>
      <w:r w:rsidR="00550B0A">
        <w:rPr>
          <w:sz w:val="20"/>
          <w:szCs w:val="20"/>
        </w:rPr>
        <w:fldChar w:fldCharType="end"/>
      </w:r>
      <w:bookmarkEnd w:id="43"/>
      <w:r w:rsidR="000E1769" w:rsidRPr="007A5678">
        <w:rPr>
          <w:sz w:val="20"/>
          <w:szCs w:val="20"/>
        </w:rPr>
        <w:t xml:space="preserve">Non-Smoking Policies. </w:t>
      </w:r>
    </w:p>
    <w:p w14:paraId="72CFA9D6" w14:textId="7C0070AB" w:rsidR="000E1769" w:rsidRPr="007A5678" w:rsidRDefault="00550B0A" w:rsidP="007A5678">
      <w:pPr>
        <w:ind w:left="1051"/>
        <w:rPr>
          <w:sz w:val="20"/>
          <w:szCs w:val="20"/>
        </w:rPr>
      </w:pPr>
      <w:r>
        <w:rPr>
          <w:sz w:val="20"/>
          <w:szCs w:val="20"/>
        </w:rPr>
        <w:fldChar w:fldCharType="begin">
          <w:ffData>
            <w:name w:val="Check45"/>
            <w:enabled/>
            <w:calcOnExit w:val="0"/>
            <w:checkBox>
              <w:sizeAuto/>
              <w:default w:val="1"/>
            </w:checkBox>
          </w:ffData>
        </w:fldChar>
      </w:r>
      <w:bookmarkStart w:id="44" w:name="Check4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4"/>
      <w:r w:rsidR="007A5678">
        <w:rPr>
          <w:sz w:val="20"/>
          <w:szCs w:val="20"/>
        </w:rPr>
        <w:t xml:space="preserve"> </w:t>
      </w:r>
      <w:r w:rsidR="007A5678">
        <w:rPr>
          <w:sz w:val="20"/>
          <w:szCs w:val="20"/>
        </w:rPr>
        <w:fldChar w:fldCharType="begin">
          <w:ffData>
            <w:name w:val="Check46"/>
            <w:enabled/>
            <w:calcOnExit w:val="0"/>
            <w:checkBox>
              <w:sizeAuto/>
              <w:default w:val="0"/>
            </w:checkBox>
          </w:ffData>
        </w:fldChar>
      </w:r>
      <w:bookmarkStart w:id="45" w:name="Check46"/>
      <w:r w:rsidR="007A5678">
        <w:rPr>
          <w:sz w:val="20"/>
          <w:szCs w:val="20"/>
        </w:rPr>
        <w:instrText xml:space="preserve"> FORMCHECKBOX </w:instrText>
      </w:r>
      <w:r w:rsidR="007A5678">
        <w:rPr>
          <w:sz w:val="20"/>
          <w:szCs w:val="20"/>
        </w:rPr>
      </w:r>
      <w:r w:rsidR="007A5678">
        <w:rPr>
          <w:sz w:val="20"/>
          <w:szCs w:val="20"/>
        </w:rPr>
        <w:fldChar w:fldCharType="separate"/>
      </w:r>
      <w:r w:rsidR="007A5678">
        <w:rPr>
          <w:sz w:val="20"/>
          <w:szCs w:val="20"/>
        </w:rPr>
        <w:fldChar w:fldCharType="end"/>
      </w:r>
      <w:bookmarkEnd w:id="45"/>
      <w:r w:rsidR="000E1769" w:rsidRPr="007A5678">
        <w:rPr>
          <w:sz w:val="20"/>
          <w:szCs w:val="20"/>
        </w:rPr>
        <w:t xml:space="preserve">Project-Based Vouchers. </w:t>
      </w:r>
    </w:p>
    <w:p w14:paraId="3574246B" w14:textId="73B5688A" w:rsidR="000E1769" w:rsidRPr="007A5678" w:rsidRDefault="00550B0A" w:rsidP="007A5678">
      <w:pPr>
        <w:ind w:left="1051"/>
        <w:rPr>
          <w:sz w:val="20"/>
          <w:szCs w:val="20"/>
        </w:rPr>
      </w:pPr>
      <w:r>
        <w:rPr>
          <w:sz w:val="20"/>
          <w:szCs w:val="20"/>
        </w:rPr>
        <w:fldChar w:fldCharType="begin">
          <w:ffData>
            <w:name w:val="Check47"/>
            <w:enabled/>
            <w:calcOnExit w:val="0"/>
            <w:checkBox>
              <w:sizeAuto/>
              <w:default w:val="1"/>
            </w:checkBox>
          </w:ffData>
        </w:fldChar>
      </w:r>
      <w:bookmarkStart w:id="46" w:name="Check4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6"/>
      <w:r w:rsidR="007A5678">
        <w:rPr>
          <w:sz w:val="20"/>
          <w:szCs w:val="20"/>
        </w:rPr>
        <w:t xml:space="preserve"> </w:t>
      </w:r>
      <w:r w:rsidR="007A5678">
        <w:rPr>
          <w:sz w:val="20"/>
          <w:szCs w:val="20"/>
        </w:rPr>
        <w:fldChar w:fldCharType="begin">
          <w:ffData>
            <w:name w:val="Check48"/>
            <w:enabled/>
            <w:calcOnExit w:val="0"/>
            <w:checkBox>
              <w:sizeAuto/>
              <w:default w:val="0"/>
            </w:checkBox>
          </w:ffData>
        </w:fldChar>
      </w:r>
      <w:bookmarkStart w:id="47" w:name="Check48"/>
      <w:r w:rsidR="007A5678">
        <w:rPr>
          <w:sz w:val="20"/>
          <w:szCs w:val="20"/>
        </w:rPr>
        <w:instrText xml:space="preserve"> FORMCHECKBOX </w:instrText>
      </w:r>
      <w:r w:rsidR="007A5678">
        <w:rPr>
          <w:sz w:val="20"/>
          <w:szCs w:val="20"/>
        </w:rPr>
      </w:r>
      <w:r w:rsidR="007A5678">
        <w:rPr>
          <w:sz w:val="20"/>
          <w:szCs w:val="20"/>
        </w:rPr>
        <w:fldChar w:fldCharType="separate"/>
      </w:r>
      <w:r w:rsidR="007A5678">
        <w:rPr>
          <w:sz w:val="20"/>
          <w:szCs w:val="20"/>
        </w:rPr>
        <w:fldChar w:fldCharType="end"/>
      </w:r>
      <w:bookmarkEnd w:id="47"/>
      <w:r w:rsidR="000E1769" w:rsidRPr="007A5678">
        <w:rPr>
          <w:sz w:val="20"/>
          <w:szCs w:val="20"/>
        </w:rPr>
        <w:t xml:space="preserve">Units with Approved Vacancies for Modernization. </w:t>
      </w:r>
    </w:p>
    <w:p w14:paraId="7FA474C8" w14:textId="670745A8" w:rsidR="007A5678" w:rsidRDefault="00550B0A" w:rsidP="007A5678">
      <w:pPr>
        <w:ind w:left="1051"/>
        <w:rPr>
          <w:sz w:val="20"/>
          <w:szCs w:val="20"/>
        </w:rPr>
      </w:pPr>
      <w:r>
        <w:rPr>
          <w:sz w:val="20"/>
          <w:szCs w:val="20"/>
        </w:rPr>
        <w:fldChar w:fldCharType="begin">
          <w:ffData>
            <w:name w:val="Check49"/>
            <w:enabled/>
            <w:calcOnExit w:val="0"/>
            <w:checkBox>
              <w:sizeAuto/>
              <w:default w:val="1"/>
            </w:checkBox>
          </w:ffData>
        </w:fldChar>
      </w:r>
      <w:bookmarkStart w:id="48" w:name="Check4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8"/>
      <w:r w:rsidR="007A5678">
        <w:rPr>
          <w:sz w:val="20"/>
          <w:szCs w:val="20"/>
        </w:rPr>
        <w:t xml:space="preserve"> </w:t>
      </w:r>
      <w:r w:rsidR="007A5678">
        <w:rPr>
          <w:sz w:val="20"/>
          <w:szCs w:val="20"/>
        </w:rPr>
        <w:fldChar w:fldCharType="begin">
          <w:ffData>
            <w:name w:val="Check50"/>
            <w:enabled/>
            <w:calcOnExit w:val="0"/>
            <w:checkBox>
              <w:sizeAuto/>
              <w:default w:val="0"/>
            </w:checkBox>
          </w:ffData>
        </w:fldChar>
      </w:r>
      <w:bookmarkStart w:id="49" w:name="Check50"/>
      <w:r w:rsidR="007A5678">
        <w:rPr>
          <w:sz w:val="20"/>
          <w:szCs w:val="20"/>
        </w:rPr>
        <w:instrText xml:space="preserve"> FORMCHECKBOX </w:instrText>
      </w:r>
      <w:r w:rsidR="007A5678">
        <w:rPr>
          <w:sz w:val="20"/>
          <w:szCs w:val="20"/>
        </w:rPr>
      </w:r>
      <w:r w:rsidR="007A5678">
        <w:rPr>
          <w:sz w:val="20"/>
          <w:szCs w:val="20"/>
        </w:rPr>
        <w:fldChar w:fldCharType="separate"/>
      </w:r>
      <w:r w:rsidR="007A5678">
        <w:rPr>
          <w:sz w:val="20"/>
          <w:szCs w:val="20"/>
        </w:rPr>
        <w:fldChar w:fldCharType="end"/>
      </w:r>
      <w:bookmarkEnd w:id="49"/>
      <w:r w:rsidR="000E1769" w:rsidRPr="007A5678">
        <w:rPr>
          <w:sz w:val="20"/>
          <w:szCs w:val="20"/>
        </w:rPr>
        <w:t xml:space="preserve">Other Capital Grant Programs (i.e., Capital Fund Community Facilities Grants or Emergency Safety and Security </w:t>
      </w:r>
    </w:p>
    <w:p w14:paraId="522A07F3" w14:textId="6FB902B1" w:rsidR="000E1769" w:rsidRPr="007A5678" w:rsidRDefault="007A5678" w:rsidP="007A5678">
      <w:pPr>
        <w:ind w:left="1051"/>
        <w:rPr>
          <w:sz w:val="20"/>
          <w:szCs w:val="20"/>
        </w:rPr>
      </w:pPr>
      <w:r>
        <w:rPr>
          <w:sz w:val="20"/>
          <w:szCs w:val="20"/>
        </w:rPr>
        <w:t xml:space="preserve">          </w:t>
      </w:r>
      <w:r w:rsidR="000E1769" w:rsidRPr="007A5678">
        <w:rPr>
          <w:sz w:val="20"/>
          <w:szCs w:val="20"/>
        </w:rPr>
        <w:t>Grants)</w:t>
      </w:r>
    </w:p>
    <w:p w14:paraId="6FED50F7" w14:textId="64AA6EFF" w:rsidR="00012E01" w:rsidRPr="00012E01" w:rsidRDefault="00012E01" w:rsidP="00012E01">
      <w:pPr>
        <w:tabs>
          <w:tab w:val="left" w:pos="1012"/>
          <w:tab w:val="left" w:pos="1297"/>
        </w:tabs>
        <w:spacing w:before="225"/>
        <w:ind w:left="1010" w:right="473"/>
        <w:rPr>
          <w:color w:val="131313"/>
          <w:sz w:val="20"/>
        </w:rPr>
      </w:pPr>
      <w:r>
        <w:rPr>
          <w:color w:val="131313"/>
          <w:sz w:val="20"/>
        </w:rPr>
        <w:t xml:space="preserve">(b) </w:t>
      </w:r>
      <w:r w:rsidRPr="00012E01">
        <w:rPr>
          <w:color w:val="131313"/>
          <w:sz w:val="20"/>
        </w:rPr>
        <w:t>If</w:t>
      </w:r>
      <w:r w:rsidRPr="00012E01">
        <w:rPr>
          <w:color w:val="131313"/>
          <w:spacing w:val="-8"/>
          <w:sz w:val="20"/>
        </w:rPr>
        <w:t xml:space="preserve"> </w:t>
      </w:r>
      <w:r w:rsidRPr="00012E01">
        <w:rPr>
          <w:color w:val="131313"/>
          <w:sz w:val="20"/>
        </w:rPr>
        <w:t>any of</w:t>
      </w:r>
      <w:r w:rsidRPr="00012E01">
        <w:rPr>
          <w:color w:val="131313"/>
          <w:spacing w:val="-3"/>
          <w:sz w:val="20"/>
        </w:rPr>
        <w:t xml:space="preserve"> </w:t>
      </w:r>
      <w:r w:rsidRPr="00012E01">
        <w:rPr>
          <w:color w:val="131313"/>
          <w:sz w:val="20"/>
        </w:rPr>
        <w:t>these activities</w:t>
      </w:r>
      <w:r w:rsidRPr="00012E01">
        <w:rPr>
          <w:color w:val="131313"/>
          <w:spacing w:val="-1"/>
          <w:sz w:val="20"/>
        </w:rPr>
        <w:t xml:space="preserve"> </w:t>
      </w:r>
      <w:r w:rsidRPr="00012E01">
        <w:rPr>
          <w:color w:val="131313"/>
          <w:sz w:val="20"/>
        </w:rPr>
        <w:t>are</w:t>
      </w:r>
      <w:r w:rsidRPr="00012E01">
        <w:rPr>
          <w:color w:val="131313"/>
          <w:spacing w:val="-6"/>
          <w:sz w:val="20"/>
        </w:rPr>
        <w:t xml:space="preserve"> </w:t>
      </w:r>
      <w:r w:rsidRPr="00012E01">
        <w:rPr>
          <w:color w:val="131313"/>
          <w:sz w:val="20"/>
        </w:rPr>
        <w:t>planned for</w:t>
      </w:r>
      <w:r w:rsidRPr="00012E01">
        <w:rPr>
          <w:color w:val="131313"/>
          <w:spacing w:val="-3"/>
          <w:sz w:val="20"/>
        </w:rPr>
        <w:t xml:space="preserve"> </w:t>
      </w:r>
      <w:r w:rsidRPr="00012E01">
        <w:rPr>
          <w:color w:val="131313"/>
          <w:sz w:val="20"/>
        </w:rPr>
        <w:t>the</w:t>
      </w:r>
      <w:r w:rsidRPr="00012E01">
        <w:rPr>
          <w:color w:val="131313"/>
          <w:spacing w:val="-5"/>
          <w:sz w:val="20"/>
        </w:rPr>
        <w:t xml:space="preserve"> </w:t>
      </w:r>
      <w:r w:rsidRPr="00012E01">
        <w:rPr>
          <w:color w:val="131313"/>
          <w:sz w:val="20"/>
        </w:rPr>
        <w:t>applicable Fiscal Year, describe the</w:t>
      </w:r>
      <w:r w:rsidRPr="00012E01">
        <w:rPr>
          <w:color w:val="131313"/>
          <w:spacing w:val="-5"/>
          <w:sz w:val="20"/>
        </w:rPr>
        <w:t xml:space="preserve"> </w:t>
      </w:r>
      <w:r w:rsidRPr="00012E01">
        <w:rPr>
          <w:color w:val="131313"/>
          <w:sz w:val="20"/>
        </w:rPr>
        <w:t>activities.</w:t>
      </w:r>
      <w:r w:rsidRPr="00012E01">
        <w:rPr>
          <w:color w:val="131313"/>
          <w:spacing w:val="40"/>
          <w:sz w:val="20"/>
        </w:rPr>
        <w:t xml:space="preserve"> </w:t>
      </w:r>
      <w:r w:rsidRPr="00012E01">
        <w:rPr>
          <w:color w:val="131313"/>
          <w:sz w:val="20"/>
        </w:rPr>
        <w:t>For new demolition activities, describe any public</w:t>
      </w:r>
      <w:r w:rsidRPr="00012E01">
        <w:rPr>
          <w:color w:val="131313"/>
          <w:spacing w:val="-1"/>
          <w:sz w:val="20"/>
        </w:rPr>
        <w:t xml:space="preserve"> </w:t>
      </w:r>
      <w:r w:rsidRPr="00012E01">
        <w:rPr>
          <w:color w:val="131313"/>
          <w:sz w:val="20"/>
        </w:rPr>
        <w:t>housing</w:t>
      </w:r>
      <w:r w:rsidRPr="00012E01">
        <w:rPr>
          <w:color w:val="131313"/>
          <w:spacing w:val="-1"/>
          <w:sz w:val="20"/>
        </w:rPr>
        <w:t xml:space="preserve"> </w:t>
      </w:r>
      <w:r w:rsidRPr="00012E01">
        <w:rPr>
          <w:color w:val="131313"/>
          <w:sz w:val="20"/>
        </w:rPr>
        <w:t>development or</w:t>
      </w:r>
      <w:r w:rsidRPr="00012E01">
        <w:rPr>
          <w:color w:val="131313"/>
          <w:spacing w:val="-6"/>
          <w:sz w:val="20"/>
        </w:rPr>
        <w:t xml:space="preserve"> </w:t>
      </w:r>
      <w:r w:rsidRPr="00012E01">
        <w:rPr>
          <w:color w:val="131313"/>
          <w:sz w:val="20"/>
        </w:rPr>
        <w:t>portion thereof,</w:t>
      </w:r>
      <w:r w:rsidRPr="00012E01">
        <w:rPr>
          <w:color w:val="131313"/>
          <w:spacing w:val="-3"/>
          <w:sz w:val="20"/>
        </w:rPr>
        <w:t xml:space="preserve"> </w:t>
      </w:r>
      <w:r w:rsidRPr="00012E01">
        <w:rPr>
          <w:color w:val="131313"/>
          <w:sz w:val="20"/>
        </w:rPr>
        <w:t>owned by</w:t>
      </w:r>
      <w:r w:rsidRPr="00012E01">
        <w:rPr>
          <w:color w:val="131313"/>
          <w:spacing w:val="-2"/>
          <w:sz w:val="20"/>
        </w:rPr>
        <w:t xml:space="preserve"> </w:t>
      </w:r>
      <w:r w:rsidRPr="00012E01">
        <w:rPr>
          <w:color w:val="131313"/>
          <w:sz w:val="20"/>
        </w:rPr>
        <w:t>the</w:t>
      </w:r>
      <w:r w:rsidRPr="00012E01">
        <w:rPr>
          <w:color w:val="131313"/>
          <w:spacing w:val="-3"/>
          <w:sz w:val="20"/>
        </w:rPr>
        <w:t xml:space="preserve"> </w:t>
      </w:r>
      <w:r w:rsidRPr="00012E01">
        <w:rPr>
          <w:color w:val="131313"/>
          <w:sz w:val="20"/>
        </w:rPr>
        <w:t>PHA</w:t>
      </w:r>
      <w:r w:rsidRPr="00012E01">
        <w:rPr>
          <w:color w:val="131313"/>
          <w:spacing w:val="-1"/>
          <w:sz w:val="20"/>
        </w:rPr>
        <w:t xml:space="preserve"> </w:t>
      </w:r>
      <w:r w:rsidRPr="00012E01">
        <w:rPr>
          <w:color w:val="131313"/>
          <w:sz w:val="20"/>
        </w:rPr>
        <w:t>for which the</w:t>
      </w:r>
      <w:r w:rsidRPr="00012E01">
        <w:rPr>
          <w:color w:val="131313"/>
          <w:spacing w:val="-8"/>
          <w:sz w:val="20"/>
        </w:rPr>
        <w:t xml:space="preserve"> </w:t>
      </w:r>
      <w:r w:rsidRPr="00012E01">
        <w:rPr>
          <w:color w:val="131313"/>
          <w:sz w:val="20"/>
        </w:rPr>
        <w:t>PHA has</w:t>
      </w:r>
      <w:r w:rsidRPr="00012E01">
        <w:rPr>
          <w:color w:val="131313"/>
          <w:spacing w:val="-6"/>
          <w:sz w:val="20"/>
        </w:rPr>
        <w:t xml:space="preserve"> </w:t>
      </w:r>
      <w:r w:rsidRPr="00012E01">
        <w:rPr>
          <w:color w:val="131313"/>
          <w:sz w:val="20"/>
        </w:rPr>
        <w:t>applied</w:t>
      </w:r>
      <w:r w:rsidRPr="00012E01">
        <w:rPr>
          <w:color w:val="131313"/>
          <w:spacing w:val="-1"/>
          <w:sz w:val="20"/>
        </w:rPr>
        <w:t xml:space="preserve"> </w:t>
      </w:r>
      <w:r w:rsidRPr="00012E01">
        <w:rPr>
          <w:color w:val="131313"/>
          <w:sz w:val="20"/>
        </w:rPr>
        <w:t>or</w:t>
      </w:r>
      <w:r w:rsidRPr="00012E01">
        <w:rPr>
          <w:color w:val="131313"/>
          <w:spacing w:val="-4"/>
          <w:sz w:val="20"/>
        </w:rPr>
        <w:t xml:space="preserve"> </w:t>
      </w:r>
      <w:r w:rsidRPr="00012E01">
        <w:rPr>
          <w:color w:val="131313"/>
          <w:sz w:val="20"/>
        </w:rPr>
        <w:t>will</w:t>
      </w:r>
      <w:r w:rsidRPr="00012E01">
        <w:rPr>
          <w:color w:val="131313"/>
          <w:spacing w:val="-4"/>
          <w:sz w:val="20"/>
        </w:rPr>
        <w:t xml:space="preserve"> </w:t>
      </w:r>
      <w:r w:rsidRPr="00012E01">
        <w:rPr>
          <w:color w:val="131313"/>
          <w:sz w:val="20"/>
        </w:rPr>
        <w:t>apply for demolition</w:t>
      </w:r>
      <w:r w:rsidRPr="00012E01">
        <w:rPr>
          <w:color w:val="131313"/>
          <w:spacing w:val="27"/>
          <w:sz w:val="20"/>
        </w:rPr>
        <w:t xml:space="preserve"> </w:t>
      </w:r>
      <w:r w:rsidRPr="00012E01">
        <w:rPr>
          <w:color w:val="131313"/>
          <w:sz w:val="20"/>
        </w:rPr>
        <w:t>and/or disposition approval under section 18 of the 1937 Act under the separate demolition/disposition approval process. If using</w:t>
      </w:r>
      <w:r w:rsidRPr="00012E01">
        <w:rPr>
          <w:color w:val="131313"/>
          <w:spacing w:val="-1"/>
          <w:sz w:val="20"/>
        </w:rPr>
        <w:t xml:space="preserve"> </w:t>
      </w:r>
      <w:r w:rsidRPr="00012E01">
        <w:rPr>
          <w:color w:val="131313"/>
          <w:sz w:val="20"/>
        </w:rPr>
        <w:t>Project-Based</w:t>
      </w:r>
      <w:r w:rsidRPr="00012E01">
        <w:rPr>
          <w:color w:val="131313"/>
          <w:spacing w:val="22"/>
          <w:sz w:val="20"/>
        </w:rPr>
        <w:t xml:space="preserve"> </w:t>
      </w:r>
      <w:r w:rsidRPr="00012E01">
        <w:rPr>
          <w:color w:val="131313"/>
          <w:sz w:val="20"/>
        </w:rPr>
        <w:t>Vouchers (PBVs), provide the</w:t>
      </w:r>
      <w:r w:rsidRPr="00012E01">
        <w:rPr>
          <w:color w:val="131313"/>
          <w:spacing w:val="-7"/>
          <w:sz w:val="20"/>
        </w:rPr>
        <w:t xml:space="preserve"> </w:t>
      </w:r>
      <w:r w:rsidRPr="00012E01">
        <w:rPr>
          <w:color w:val="131313"/>
          <w:sz w:val="20"/>
        </w:rPr>
        <w:t>projected number</w:t>
      </w:r>
      <w:r w:rsidRPr="00012E01">
        <w:rPr>
          <w:color w:val="131313"/>
          <w:spacing w:val="-2"/>
          <w:sz w:val="20"/>
        </w:rPr>
        <w:t xml:space="preserve"> </w:t>
      </w:r>
      <w:r w:rsidRPr="00012E01">
        <w:rPr>
          <w:color w:val="131313"/>
          <w:sz w:val="20"/>
        </w:rPr>
        <w:t>of</w:t>
      </w:r>
      <w:r w:rsidRPr="00012E01">
        <w:rPr>
          <w:color w:val="131313"/>
          <w:spacing w:val="-4"/>
          <w:sz w:val="20"/>
        </w:rPr>
        <w:t xml:space="preserve"> </w:t>
      </w:r>
      <w:r w:rsidRPr="00012E01">
        <w:rPr>
          <w:color w:val="131313"/>
          <w:sz w:val="20"/>
        </w:rPr>
        <w:t>project-based units</w:t>
      </w:r>
      <w:r w:rsidRPr="00012E01">
        <w:rPr>
          <w:color w:val="131313"/>
          <w:spacing w:val="-3"/>
          <w:sz w:val="20"/>
        </w:rPr>
        <w:t xml:space="preserve"> </w:t>
      </w:r>
      <w:r w:rsidRPr="00012E01">
        <w:rPr>
          <w:color w:val="131313"/>
          <w:sz w:val="20"/>
        </w:rPr>
        <w:t>and</w:t>
      </w:r>
      <w:r w:rsidRPr="00012E01">
        <w:rPr>
          <w:color w:val="131313"/>
          <w:spacing w:val="-5"/>
          <w:sz w:val="20"/>
        </w:rPr>
        <w:t xml:space="preserve"> </w:t>
      </w:r>
      <w:r w:rsidRPr="00012E01">
        <w:rPr>
          <w:color w:val="131313"/>
          <w:sz w:val="20"/>
        </w:rPr>
        <w:t>general locations, and describe how project basing would be consistent with the PHA Plan.</w:t>
      </w:r>
      <w:r w:rsidRPr="00012E01">
        <w:t xml:space="preserve"> </w:t>
      </w:r>
    </w:p>
    <w:p w14:paraId="06C34399" w14:textId="5A010E55" w:rsidR="00012E01" w:rsidRPr="00CA36B3" w:rsidRDefault="00012E01" w:rsidP="00012E01">
      <w:pPr>
        <w:tabs>
          <w:tab w:val="left" w:pos="1012"/>
          <w:tab w:val="left" w:pos="1297"/>
        </w:tabs>
        <w:spacing w:before="225"/>
        <w:ind w:left="1010" w:right="473"/>
        <w:rPr>
          <w:color w:val="131313"/>
        </w:rPr>
      </w:pPr>
      <w:r w:rsidRPr="00CA36B3">
        <w:rPr>
          <w:b/>
          <w:bCs/>
          <w:color w:val="131313"/>
        </w:rPr>
        <w:t>Choice Neighborhood Grants</w:t>
      </w:r>
      <w:proofErr w:type="gramStart"/>
      <w:r w:rsidRPr="00CA36B3">
        <w:rPr>
          <w:b/>
          <w:bCs/>
          <w:color w:val="131313"/>
        </w:rPr>
        <w:t>:</w:t>
      </w:r>
      <w:r w:rsidRPr="00CA36B3">
        <w:rPr>
          <w:color w:val="131313"/>
        </w:rPr>
        <w:t xml:space="preserve">  The</w:t>
      </w:r>
      <w:proofErr w:type="gramEnd"/>
      <w:r w:rsidRPr="00CA36B3">
        <w:rPr>
          <w:color w:val="131313"/>
        </w:rPr>
        <w:t xml:space="preserve"> MCHA continues to explore Choice Neighborhoods as it applies to its current portfolio and possible expansion.</w:t>
      </w:r>
    </w:p>
    <w:p w14:paraId="32BA2CF6" w14:textId="5507EAFE" w:rsidR="00012E01" w:rsidRPr="00CA36B3" w:rsidRDefault="00012E01" w:rsidP="00012E01">
      <w:pPr>
        <w:tabs>
          <w:tab w:val="left" w:pos="1012"/>
          <w:tab w:val="left" w:pos="1297"/>
        </w:tabs>
        <w:spacing w:before="225"/>
        <w:ind w:left="1010" w:right="473"/>
        <w:rPr>
          <w:color w:val="131313"/>
        </w:rPr>
      </w:pPr>
      <w:proofErr w:type="gramStart"/>
      <w:r w:rsidRPr="00CA36B3">
        <w:rPr>
          <w:b/>
          <w:bCs/>
          <w:color w:val="131313"/>
        </w:rPr>
        <w:t>M</w:t>
      </w:r>
      <w:r w:rsidR="00242B0D" w:rsidRPr="00CA36B3">
        <w:rPr>
          <w:b/>
          <w:bCs/>
          <w:color w:val="131313"/>
        </w:rPr>
        <w:t>odernization  or</w:t>
      </w:r>
      <w:proofErr w:type="gramEnd"/>
      <w:r w:rsidR="00242B0D" w:rsidRPr="00CA36B3">
        <w:rPr>
          <w:b/>
          <w:bCs/>
          <w:color w:val="131313"/>
        </w:rPr>
        <w:t xml:space="preserve"> </w:t>
      </w:r>
      <w:r w:rsidRPr="00CA36B3">
        <w:rPr>
          <w:b/>
          <w:bCs/>
          <w:color w:val="131313"/>
        </w:rPr>
        <w:t xml:space="preserve">Development: </w:t>
      </w:r>
      <w:r w:rsidRPr="00CA36B3">
        <w:rPr>
          <w:color w:val="131313"/>
        </w:rPr>
        <w:t xml:space="preserve">The MCHA continues to evaluate its housing portfolio, and housing opportunities inside and outside its portfolio, to increase the housing options for low and very </w:t>
      </w:r>
      <w:proofErr w:type="gramStart"/>
      <w:r w:rsidRPr="00CA36B3">
        <w:rPr>
          <w:color w:val="131313"/>
        </w:rPr>
        <w:t>low income</w:t>
      </w:r>
      <w:proofErr w:type="gramEnd"/>
      <w:r w:rsidRPr="00CA36B3">
        <w:rPr>
          <w:color w:val="131313"/>
        </w:rPr>
        <w:t xml:space="preserve"> households throughout Montgomery County, PA.  This may include the acquisition of land and/or buildings for future development.  The MCHA is considering its next repositioning effort which may include the following, either individually or in some combination thereof</w:t>
      </w:r>
      <w:proofErr w:type="gramStart"/>
      <w:r w:rsidRPr="00CA36B3">
        <w:rPr>
          <w:color w:val="131313"/>
        </w:rPr>
        <w:t>:  Bright</w:t>
      </w:r>
      <w:proofErr w:type="gramEnd"/>
      <w:r w:rsidRPr="00CA36B3">
        <w:rPr>
          <w:color w:val="131313"/>
        </w:rPr>
        <w:t xml:space="preserve"> Hope Estates, Bright Hope Manor, Golden Age Manor, Marshall Lee Towers, Sidney Pollock House and Robert P. Smith Towers.   </w:t>
      </w:r>
    </w:p>
    <w:p w14:paraId="76A7EAAE" w14:textId="77777777" w:rsidR="00242B0D" w:rsidRPr="00CA36B3" w:rsidRDefault="00012E01" w:rsidP="00012E01">
      <w:pPr>
        <w:tabs>
          <w:tab w:val="left" w:pos="1012"/>
          <w:tab w:val="left" w:pos="1297"/>
        </w:tabs>
        <w:spacing w:before="225"/>
        <w:ind w:left="1010" w:right="473"/>
        <w:rPr>
          <w:color w:val="131313"/>
        </w:rPr>
      </w:pPr>
      <w:r w:rsidRPr="00CA36B3">
        <w:rPr>
          <w:color w:val="131313"/>
        </w:rPr>
        <w:t xml:space="preserve">The MCHA and/or its affiliate(s) </w:t>
      </w:r>
      <w:proofErr w:type="gramStart"/>
      <w:r w:rsidRPr="00CA36B3">
        <w:rPr>
          <w:color w:val="131313"/>
        </w:rPr>
        <w:t>is</w:t>
      </w:r>
      <w:proofErr w:type="gramEnd"/>
      <w:r w:rsidRPr="00CA36B3">
        <w:rPr>
          <w:color w:val="131313"/>
        </w:rPr>
        <w:t xml:space="preserve"> considering other ventures (real estate and otherwise) inside and outside its portfolio to create revenue generating opportunities </w:t>
      </w:r>
      <w:proofErr w:type="gramStart"/>
      <w:r w:rsidRPr="00CA36B3">
        <w:rPr>
          <w:color w:val="131313"/>
        </w:rPr>
        <w:t>in order to</w:t>
      </w:r>
      <w:proofErr w:type="gramEnd"/>
      <w:r w:rsidRPr="00CA36B3">
        <w:rPr>
          <w:color w:val="131313"/>
        </w:rPr>
        <w:t xml:space="preserve"> further support its mission. To the extent that the </w:t>
      </w:r>
      <w:proofErr w:type="gramStart"/>
      <w:r w:rsidRPr="00CA36B3">
        <w:rPr>
          <w:color w:val="131313"/>
        </w:rPr>
        <w:t>MCHA should</w:t>
      </w:r>
      <w:proofErr w:type="gramEnd"/>
      <w:r w:rsidRPr="00CA36B3">
        <w:rPr>
          <w:color w:val="131313"/>
        </w:rPr>
        <w:t xml:space="preserve"> </w:t>
      </w:r>
      <w:proofErr w:type="gramStart"/>
      <w:r w:rsidRPr="00CA36B3">
        <w:rPr>
          <w:color w:val="131313"/>
        </w:rPr>
        <w:t>need</w:t>
      </w:r>
      <w:proofErr w:type="gramEnd"/>
      <w:r w:rsidRPr="00CA36B3">
        <w:rPr>
          <w:color w:val="131313"/>
        </w:rPr>
        <w:t xml:space="preserve"> to partner with or procure a development partner to evaluate and/or accomplish these efforts, MCHA will do so in accordance with all relevant regulations.  All actions, including, but not limited to, submitting applications for funding or for required approvals and/or allocation of MCHA’s financial/subsidy resources may be pursued subject to all relevant regulations, policies and procedures.</w:t>
      </w:r>
      <w:r w:rsidR="00242B0D" w:rsidRPr="00CA36B3">
        <w:rPr>
          <w:color w:val="131313"/>
        </w:rPr>
        <w:t xml:space="preserve">  </w:t>
      </w:r>
    </w:p>
    <w:p w14:paraId="0FD346D6" w14:textId="77777777" w:rsidR="00242B0D" w:rsidRDefault="00242B0D" w:rsidP="00A52441">
      <w:pPr>
        <w:tabs>
          <w:tab w:val="left" w:pos="1012"/>
          <w:tab w:val="left" w:pos="1297"/>
        </w:tabs>
        <w:spacing w:before="225"/>
        <w:ind w:left="1010" w:right="473"/>
        <w:rPr>
          <w:color w:val="131313"/>
        </w:rPr>
      </w:pPr>
      <w:r w:rsidRPr="00CA36B3">
        <w:rPr>
          <w:b/>
          <w:bCs/>
          <w:color w:val="131313"/>
        </w:rPr>
        <w:t>Demolition and/or Disposition</w:t>
      </w:r>
      <w:proofErr w:type="gramStart"/>
      <w:r w:rsidRPr="00CA36B3">
        <w:rPr>
          <w:b/>
          <w:bCs/>
          <w:color w:val="131313"/>
        </w:rPr>
        <w:t xml:space="preserve">:  </w:t>
      </w:r>
      <w:r w:rsidRPr="00CA36B3">
        <w:rPr>
          <w:color w:val="131313"/>
        </w:rPr>
        <w:t>The</w:t>
      </w:r>
      <w:proofErr w:type="gramEnd"/>
      <w:r w:rsidRPr="00CA36B3">
        <w:rPr>
          <w:color w:val="131313"/>
        </w:rPr>
        <w:t xml:space="preserve"> MCHA continues to explore demolition and/or disposition as it applies to its current portfolio.</w:t>
      </w:r>
    </w:p>
    <w:p w14:paraId="16004106" w14:textId="77777777" w:rsidR="00BA4776" w:rsidRPr="00BA4776" w:rsidRDefault="00BA4776" w:rsidP="00BA4776">
      <w:pPr>
        <w:tabs>
          <w:tab w:val="left" w:pos="1012"/>
          <w:tab w:val="left" w:pos="1297"/>
        </w:tabs>
        <w:spacing w:before="225"/>
        <w:ind w:left="1010" w:right="473"/>
        <w:rPr>
          <w:b/>
          <w:color w:val="131313"/>
        </w:rPr>
      </w:pPr>
      <w:r w:rsidRPr="00BA4776">
        <w:rPr>
          <w:b/>
          <w:bCs/>
          <w:color w:val="131313"/>
        </w:rPr>
        <w:t>Conversion of Public Housing to Project-Based Rental Assistance or Project-Based Vouchers under RAD</w:t>
      </w:r>
      <w:proofErr w:type="gramStart"/>
      <w:r w:rsidRPr="00BA4776">
        <w:rPr>
          <w:color w:val="131313"/>
        </w:rPr>
        <w:t>:  The</w:t>
      </w:r>
      <w:proofErr w:type="gramEnd"/>
      <w:r w:rsidRPr="00BA4776">
        <w:rPr>
          <w:color w:val="131313"/>
        </w:rPr>
        <w:t xml:space="preserve"> MCHA continues to explore Moderate Rehabilitation, RAD or other possible federally supported conversions as it applies to its current portfolio and possible expansion.</w:t>
      </w:r>
    </w:p>
    <w:p w14:paraId="7493A2D6" w14:textId="77777777" w:rsidR="00BA4776" w:rsidRDefault="00BA4776" w:rsidP="00A52441">
      <w:pPr>
        <w:tabs>
          <w:tab w:val="left" w:pos="1012"/>
          <w:tab w:val="left" w:pos="1297"/>
        </w:tabs>
        <w:spacing w:before="225"/>
        <w:ind w:left="1010" w:right="473"/>
        <w:rPr>
          <w:color w:val="131313"/>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0274"/>
      </w:tblGrid>
      <w:tr w:rsidR="00EB3072" w14:paraId="5EF3A5B5" w14:textId="77777777">
        <w:trPr>
          <w:trHeight w:val="13586"/>
        </w:trPr>
        <w:tc>
          <w:tcPr>
            <w:tcW w:w="535" w:type="dxa"/>
          </w:tcPr>
          <w:p w14:paraId="57BEA0DE" w14:textId="77777777" w:rsidR="009F593E" w:rsidRDefault="009F593E">
            <w:pPr>
              <w:pStyle w:val="TableParagraph"/>
              <w:spacing w:before="206"/>
              <w:ind w:left="126"/>
              <w:rPr>
                <w:b/>
                <w:color w:val="131313"/>
                <w:spacing w:val="-5"/>
                <w:sz w:val="20"/>
              </w:rPr>
            </w:pPr>
          </w:p>
          <w:p w14:paraId="566A78B3" w14:textId="77777777" w:rsidR="009F593E" w:rsidRDefault="009F593E">
            <w:pPr>
              <w:pStyle w:val="TableParagraph"/>
              <w:spacing w:before="206"/>
              <w:ind w:left="126"/>
              <w:rPr>
                <w:b/>
                <w:color w:val="131313"/>
                <w:spacing w:val="-5"/>
                <w:sz w:val="20"/>
              </w:rPr>
            </w:pPr>
          </w:p>
          <w:p w14:paraId="58BD0568" w14:textId="77777777" w:rsidR="009F593E" w:rsidRDefault="009F593E">
            <w:pPr>
              <w:pStyle w:val="TableParagraph"/>
              <w:spacing w:before="206"/>
              <w:ind w:left="126"/>
              <w:rPr>
                <w:b/>
                <w:color w:val="131313"/>
                <w:spacing w:val="-5"/>
                <w:sz w:val="20"/>
              </w:rPr>
            </w:pPr>
          </w:p>
          <w:p w14:paraId="2082EBA5" w14:textId="77777777" w:rsidR="009F593E" w:rsidRDefault="009F593E">
            <w:pPr>
              <w:pStyle w:val="TableParagraph"/>
              <w:spacing w:before="206"/>
              <w:ind w:left="126"/>
              <w:rPr>
                <w:b/>
                <w:color w:val="131313"/>
                <w:spacing w:val="-5"/>
                <w:sz w:val="20"/>
              </w:rPr>
            </w:pPr>
          </w:p>
          <w:p w14:paraId="0A01ACFA" w14:textId="77777777" w:rsidR="009F593E" w:rsidRDefault="009F593E">
            <w:pPr>
              <w:pStyle w:val="TableParagraph"/>
              <w:spacing w:before="206"/>
              <w:ind w:left="126"/>
              <w:rPr>
                <w:b/>
                <w:color w:val="131313"/>
                <w:spacing w:val="-5"/>
                <w:sz w:val="20"/>
              </w:rPr>
            </w:pPr>
          </w:p>
          <w:p w14:paraId="5A1300B2" w14:textId="77777777" w:rsidR="009F593E" w:rsidRDefault="009F593E">
            <w:pPr>
              <w:pStyle w:val="TableParagraph"/>
              <w:spacing w:before="206"/>
              <w:ind w:left="126"/>
              <w:rPr>
                <w:b/>
                <w:color w:val="131313"/>
                <w:spacing w:val="-5"/>
                <w:sz w:val="20"/>
              </w:rPr>
            </w:pPr>
          </w:p>
          <w:p w14:paraId="1564DEE2" w14:textId="77777777" w:rsidR="009F593E" w:rsidRDefault="009F593E">
            <w:pPr>
              <w:pStyle w:val="TableParagraph"/>
              <w:spacing w:before="206"/>
              <w:ind w:left="126"/>
              <w:rPr>
                <w:b/>
                <w:color w:val="131313"/>
                <w:spacing w:val="-5"/>
                <w:sz w:val="20"/>
              </w:rPr>
            </w:pPr>
          </w:p>
          <w:p w14:paraId="4E0493E6" w14:textId="77777777" w:rsidR="009F593E" w:rsidRDefault="009F593E">
            <w:pPr>
              <w:pStyle w:val="TableParagraph"/>
              <w:spacing w:before="206"/>
              <w:ind w:left="126"/>
              <w:rPr>
                <w:b/>
                <w:color w:val="131313"/>
                <w:spacing w:val="-5"/>
                <w:sz w:val="20"/>
              </w:rPr>
            </w:pPr>
          </w:p>
          <w:p w14:paraId="504E4DEA" w14:textId="77777777" w:rsidR="009F593E" w:rsidRDefault="009F593E">
            <w:pPr>
              <w:pStyle w:val="TableParagraph"/>
              <w:spacing w:before="206"/>
              <w:ind w:left="126"/>
              <w:rPr>
                <w:b/>
                <w:color w:val="131313"/>
                <w:spacing w:val="-5"/>
                <w:sz w:val="20"/>
              </w:rPr>
            </w:pPr>
          </w:p>
          <w:p w14:paraId="693CFB23" w14:textId="77777777" w:rsidR="009F593E" w:rsidRDefault="009F593E">
            <w:pPr>
              <w:pStyle w:val="TableParagraph"/>
              <w:spacing w:before="206"/>
              <w:ind w:left="126"/>
              <w:rPr>
                <w:b/>
                <w:color w:val="131313"/>
                <w:spacing w:val="-5"/>
                <w:sz w:val="20"/>
              </w:rPr>
            </w:pPr>
          </w:p>
          <w:p w14:paraId="0FADB3A2" w14:textId="77777777" w:rsidR="009F593E" w:rsidRDefault="009F593E">
            <w:pPr>
              <w:pStyle w:val="TableParagraph"/>
              <w:spacing w:before="206"/>
              <w:ind w:left="126"/>
              <w:rPr>
                <w:b/>
                <w:color w:val="131313"/>
                <w:spacing w:val="-5"/>
                <w:sz w:val="20"/>
              </w:rPr>
            </w:pPr>
          </w:p>
          <w:p w14:paraId="05ADE355" w14:textId="77777777" w:rsidR="00A52441" w:rsidRDefault="00A52441">
            <w:pPr>
              <w:pStyle w:val="TableParagraph"/>
              <w:spacing w:before="206"/>
              <w:ind w:left="126"/>
              <w:rPr>
                <w:b/>
                <w:color w:val="131313"/>
                <w:spacing w:val="-5"/>
                <w:sz w:val="20"/>
              </w:rPr>
            </w:pPr>
          </w:p>
          <w:p w14:paraId="6DEDF607" w14:textId="77777777" w:rsidR="00A52441" w:rsidRDefault="00A52441">
            <w:pPr>
              <w:pStyle w:val="TableParagraph"/>
              <w:spacing w:before="206"/>
              <w:ind w:left="126"/>
              <w:rPr>
                <w:b/>
                <w:color w:val="131313"/>
                <w:spacing w:val="-5"/>
                <w:sz w:val="20"/>
              </w:rPr>
            </w:pPr>
          </w:p>
          <w:p w14:paraId="7E6D0EEE" w14:textId="77777777" w:rsidR="00BA4776" w:rsidRDefault="00BA4776" w:rsidP="00BA4776">
            <w:pPr>
              <w:pStyle w:val="TableParagraph"/>
              <w:spacing w:before="206"/>
              <w:rPr>
                <w:b/>
                <w:color w:val="131313"/>
                <w:spacing w:val="-5"/>
                <w:sz w:val="20"/>
              </w:rPr>
            </w:pPr>
          </w:p>
          <w:p w14:paraId="61C645BB" w14:textId="77777777" w:rsidR="00B6198F" w:rsidRDefault="00B6198F" w:rsidP="00BA4776">
            <w:pPr>
              <w:pStyle w:val="TableParagraph"/>
              <w:spacing w:before="206"/>
              <w:rPr>
                <w:b/>
                <w:color w:val="131313"/>
                <w:spacing w:val="-5"/>
                <w:sz w:val="20"/>
              </w:rPr>
            </w:pPr>
          </w:p>
          <w:p w14:paraId="6BB4BD71" w14:textId="20D6A8BA" w:rsidR="00EB3072" w:rsidRDefault="00BA4776" w:rsidP="00BA4776">
            <w:pPr>
              <w:pStyle w:val="TableParagraph"/>
              <w:spacing w:before="206"/>
              <w:rPr>
                <w:b/>
                <w:sz w:val="20"/>
              </w:rPr>
            </w:pPr>
            <w:r>
              <w:rPr>
                <w:b/>
                <w:color w:val="131313"/>
                <w:spacing w:val="-5"/>
                <w:sz w:val="20"/>
              </w:rPr>
              <w:t xml:space="preserve">  B.3</w:t>
            </w:r>
          </w:p>
        </w:tc>
        <w:tc>
          <w:tcPr>
            <w:tcW w:w="10274" w:type="dxa"/>
          </w:tcPr>
          <w:p w14:paraId="27AE45C9" w14:textId="3E1909D4" w:rsidR="00A52441" w:rsidRDefault="00A52441" w:rsidP="009F593E">
            <w:pPr>
              <w:tabs>
                <w:tab w:val="left" w:pos="1012"/>
                <w:tab w:val="left" w:pos="1297"/>
              </w:tabs>
              <w:ind w:right="475"/>
              <w:rPr>
                <w:color w:val="131313"/>
              </w:rPr>
            </w:pPr>
          </w:p>
          <w:p w14:paraId="0DA9250B" w14:textId="3C83CF23" w:rsidR="009F593E" w:rsidRPr="009F593E" w:rsidRDefault="009F593E" w:rsidP="009F593E">
            <w:pPr>
              <w:tabs>
                <w:tab w:val="left" w:pos="1012"/>
                <w:tab w:val="left" w:pos="1297"/>
              </w:tabs>
              <w:ind w:right="475"/>
              <w:rPr>
                <w:color w:val="131313"/>
              </w:rPr>
            </w:pPr>
            <w:r w:rsidRPr="009F593E">
              <w:rPr>
                <w:b/>
                <w:bCs/>
                <w:color w:val="131313"/>
              </w:rPr>
              <w:t>Project Based Vouchers</w:t>
            </w:r>
            <w:r w:rsidRPr="009F593E">
              <w:rPr>
                <w:color w:val="131313"/>
              </w:rPr>
              <w:t>: The MCHA HCVP currently administers Project Based Vouchers as follows:</w:t>
            </w:r>
          </w:p>
          <w:p w14:paraId="4423BD77" w14:textId="68AD9DD8" w:rsidR="009F593E" w:rsidRPr="009F593E" w:rsidRDefault="009F593E" w:rsidP="009F593E">
            <w:pPr>
              <w:pStyle w:val="ListParagraph"/>
              <w:numPr>
                <w:ilvl w:val="0"/>
                <w:numId w:val="15"/>
              </w:numPr>
              <w:tabs>
                <w:tab w:val="left" w:pos="1012"/>
                <w:tab w:val="left" w:pos="1297"/>
              </w:tabs>
              <w:ind w:right="475"/>
              <w:rPr>
                <w:color w:val="131313"/>
              </w:rPr>
            </w:pPr>
            <w:r w:rsidRPr="009F593E">
              <w:rPr>
                <w:color w:val="131313"/>
              </w:rPr>
              <w:t>Jefferson School Project – Pottstown, PA – 23 units</w:t>
            </w:r>
          </w:p>
          <w:p w14:paraId="4B4ACEF1" w14:textId="728F262B" w:rsidR="00012E01" w:rsidRPr="009F593E" w:rsidRDefault="00012E01" w:rsidP="009F593E">
            <w:pPr>
              <w:pStyle w:val="ListParagraph"/>
              <w:numPr>
                <w:ilvl w:val="0"/>
                <w:numId w:val="15"/>
              </w:numPr>
              <w:tabs>
                <w:tab w:val="left" w:pos="1012"/>
                <w:tab w:val="left" w:pos="1297"/>
              </w:tabs>
              <w:ind w:right="475"/>
              <w:rPr>
                <w:color w:val="131313"/>
              </w:rPr>
            </w:pPr>
            <w:r w:rsidRPr="009F593E">
              <w:rPr>
                <w:color w:val="131313"/>
              </w:rPr>
              <w:t>Ardmore Crossing Project, Ardmore, PA – 53 units</w:t>
            </w:r>
          </w:p>
          <w:p w14:paraId="0FF1CB4C" w14:textId="68CC51CC" w:rsidR="00012E01" w:rsidRPr="009F593E" w:rsidRDefault="00012E01" w:rsidP="009F593E">
            <w:pPr>
              <w:pStyle w:val="ListParagraph"/>
              <w:numPr>
                <w:ilvl w:val="0"/>
                <w:numId w:val="15"/>
              </w:numPr>
              <w:tabs>
                <w:tab w:val="left" w:pos="1012"/>
                <w:tab w:val="left" w:pos="1297"/>
              </w:tabs>
              <w:ind w:right="475"/>
              <w:rPr>
                <w:color w:val="131313"/>
              </w:rPr>
            </w:pPr>
            <w:r w:rsidRPr="009F593E">
              <w:rPr>
                <w:color w:val="131313"/>
              </w:rPr>
              <w:t xml:space="preserve">Rittenhouse School Project – Norristown, PA </w:t>
            </w:r>
            <w:proofErr w:type="gramStart"/>
            <w:r w:rsidRPr="009F593E">
              <w:rPr>
                <w:color w:val="131313"/>
              </w:rPr>
              <w:t>-  44</w:t>
            </w:r>
            <w:proofErr w:type="gramEnd"/>
            <w:r w:rsidRPr="009F593E">
              <w:rPr>
                <w:color w:val="131313"/>
              </w:rPr>
              <w:t xml:space="preserve"> units (these are </w:t>
            </w:r>
            <w:proofErr w:type="gramStart"/>
            <w:r w:rsidRPr="009F593E">
              <w:rPr>
                <w:color w:val="131313"/>
              </w:rPr>
              <w:t>project based</w:t>
            </w:r>
            <w:proofErr w:type="gramEnd"/>
            <w:r w:rsidRPr="009F593E">
              <w:rPr>
                <w:color w:val="131313"/>
              </w:rPr>
              <w:t xml:space="preserve"> Certificates)</w:t>
            </w:r>
          </w:p>
          <w:p w14:paraId="4A10CA9F" w14:textId="5B3909AE" w:rsidR="00012E01" w:rsidRPr="009F593E" w:rsidRDefault="00012E01" w:rsidP="009F593E">
            <w:pPr>
              <w:pStyle w:val="ListParagraph"/>
              <w:numPr>
                <w:ilvl w:val="0"/>
                <w:numId w:val="15"/>
              </w:numPr>
              <w:tabs>
                <w:tab w:val="left" w:pos="1012"/>
                <w:tab w:val="left" w:pos="1297"/>
              </w:tabs>
              <w:ind w:right="475"/>
              <w:rPr>
                <w:color w:val="131313"/>
              </w:rPr>
            </w:pPr>
            <w:r w:rsidRPr="009F593E">
              <w:rPr>
                <w:color w:val="131313"/>
              </w:rPr>
              <w:t xml:space="preserve">Crest Manor, Willow Grove, PA - </w:t>
            </w:r>
            <w:proofErr w:type="gramStart"/>
            <w:r w:rsidRPr="009F593E">
              <w:rPr>
                <w:color w:val="131313"/>
              </w:rPr>
              <w:t>16  units</w:t>
            </w:r>
            <w:proofErr w:type="gramEnd"/>
          </w:p>
          <w:p w14:paraId="013A0F74" w14:textId="12EABD89" w:rsidR="00012E01" w:rsidRPr="009F593E" w:rsidRDefault="00012E01" w:rsidP="009F593E">
            <w:pPr>
              <w:pStyle w:val="ListParagraph"/>
              <w:numPr>
                <w:ilvl w:val="0"/>
                <w:numId w:val="15"/>
              </w:numPr>
              <w:tabs>
                <w:tab w:val="left" w:pos="1012"/>
                <w:tab w:val="left" w:pos="1297"/>
              </w:tabs>
              <w:ind w:right="475"/>
              <w:rPr>
                <w:color w:val="131313"/>
              </w:rPr>
            </w:pPr>
            <w:r w:rsidRPr="009F593E">
              <w:rPr>
                <w:color w:val="131313"/>
              </w:rPr>
              <w:t>North Hills Manor, Glenside, PA – 50 units</w:t>
            </w:r>
          </w:p>
          <w:p w14:paraId="34551C93" w14:textId="32FAE3C4" w:rsidR="009F593E" w:rsidRPr="009F593E" w:rsidRDefault="009F593E" w:rsidP="009F593E">
            <w:pPr>
              <w:pStyle w:val="ListParagraph"/>
              <w:numPr>
                <w:ilvl w:val="0"/>
                <w:numId w:val="15"/>
              </w:numPr>
              <w:tabs>
                <w:tab w:val="left" w:pos="1012"/>
                <w:tab w:val="left" w:pos="1297"/>
              </w:tabs>
              <w:ind w:right="475"/>
              <w:rPr>
                <w:color w:val="131313"/>
              </w:rPr>
            </w:pPr>
            <w:proofErr w:type="spellStart"/>
            <w:r w:rsidRPr="009F593E">
              <w:rPr>
                <w:color w:val="131313"/>
              </w:rPr>
              <w:t>Norriswoods</w:t>
            </w:r>
            <w:proofErr w:type="spellEnd"/>
            <w:r w:rsidRPr="009F593E">
              <w:rPr>
                <w:color w:val="131313"/>
              </w:rPr>
              <w:t xml:space="preserve"> Apartments, Norristown, PA –</w:t>
            </w:r>
            <w:r w:rsidR="006E7AF5">
              <w:rPr>
                <w:color w:val="131313"/>
              </w:rPr>
              <w:t xml:space="preserve"> 40 units</w:t>
            </w:r>
          </w:p>
          <w:p w14:paraId="1A5D8E95" w14:textId="2C1BA124" w:rsidR="009F593E" w:rsidRPr="009F593E" w:rsidRDefault="009F593E" w:rsidP="009F593E">
            <w:pPr>
              <w:pStyle w:val="ListParagraph"/>
              <w:numPr>
                <w:ilvl w:val="0"/>
                <w:numId w:val="15"/>
              </w:numPr>
              <w:tabs>
                <w:tab w:val="left" w:pos="1012"/>
                <w:tab w:val="left" w:pos="1297"/>
              </w:tabs>
              <w:ind w:right="475"/>
              <w:rPr>
                <w:color w:val="131313"/>
              </w:rPr>
            </w:pPr>
            <w:r w:rsidRPr="009F593E">
              <w:rPr>
                <w:color w:val="131313"/>
              </w:rPr>
              <w:t xml:space="preserve">Jefferson Apartments, West Norriton, PA </w:t>
            </w:r>
            <w:r w:rsidR="006E7AF5">
              <w:rPr>
                <w:color w:val="131313"/>
              </w:rPr>
              <w:t>– 58 units</w:t>
            </w:r>
          </w:p>
          <w:p w14:paraId="4CDB386F" w14:textId="77777777" w:rsidR="00012E01" w:rsidRDefault="00012E01" w:rsidP="00012E01">
            <w:pPr>
              <w:pStyle w:val="TableParagraph"/>
              <w:spacing w:line="205" w:lineRule="exact"/>
              <w:rPr>
                <w:b/>
                <w:color w:val="131313"/>
                <w:sz w:val="20"/>
              </w:rPr>
            </w:pPr>
          </w:p>
          <w:p w14:paraId="626083A7" w14:textId="70ED685C" w:rsidR="009F593E" w:rsidRDefault="009F593E" w:rsidP="00BA4776">
            <w:pPr>
              <w:pStyle w:val="TableParagraph"/>
              <w:spacing w:before="120"/>
              <w:ind w:left="115"/>
              <w:rPr>
                <w:bCs/>
                <w:color w:val="131313"/>
              </w:rPr>
            </w:pPr>
            <w:r w:rsidRPr="009F593E">
              <w:rPr>
                <w:b/>
                <w:color w:val="131313"/>
              </w:rPr>
              <w:t xml:space="preserve">Units With Approved Vacancies </w:t>
            </w:r>
            <w:proofErr w:type="gramStart"/>
            <w:r w:rsidRPr="009F593E">
              <w:rPr>
                <w:b/>
                <w:color w:val="131313"/>
              </w:rPr>
              <w:t>For</w:t>
            </w:r>
            <w:proofErr w:type="gramEnd"/>
            <w:r w:rsidRPr="009F593E">
              <w:rPr>
                <w:b/>
                <w:color w:val="131313"/>
              </w:rPr>
              <w:t xml:space="preserve"> Modernization</w:t>
            </w:r>
            <w:r w:rsidRPr="009F593E">
              <w:rPr>
                <w:b/>
                <w:color w:val="131313"/>
                <w:sz w:val="20"/>
              </w:rPr>
              <w:t xml:space="preserve">:   </w:t>
            </w:r>
            <w:r w:rsidRPr="009F593E">
              <w:rPr>
                <w:bCs/>
                <w:color w:val="131313"/>
              </w:rPr>
              <w:t xml:space="preserve">Currently, vacant units in Bright Hope Manor, Golden Age Manor, Robert Smith Towers and Marshall Lee Towers are being placed in Modernization status to prepare for upcoming modernization work.  Should the need to place other vacant units under modernization status over the next year arise, due to work related to modernization and /or development projects, MCHA plans to apply for this status.  </w:t>
            </w:r>
          </w:p>
          <w:p w14:paraId="45EDBF4D" w14:textId="77777777" w:rsidR="00BA4776" w:rsidRPr="009F593E" w:rsidRDefault="00BA4776" w:rsidP="00BA4776">
            <w:pPr>
              <w:pStyle w:val="TableParagraph"/>
              <w:spacing w:before="120"/>
              <w:ind w:left="115"/>
              <w:rPr>
                <w:bCs/>
                <w:color w:val="131313"/>
              </w:rPr>
            </w:pPr>
          </w:p>
          <w:p w14:paraId="4927B525" w14:textId="26052E38" w:rsidR="00BA4776" w:rsidRDefault="00BA4776" w:rsidP="00BA4776">
            <w:pPr>
              <w:ind w:right="346"/>
              <w:rPr>
                <w:b/>
                <w:bCs/>
                <w:color w:val="131313"/>
              </w:rPr>
            </w:pPr>
            <w:r>
              <w:rPr>
                <w:b/>
                <w:bCs/>
                <w:color w:val="131313"/>
              </w:rPr>
              <w:t xml:space="preserve"> </w:t>
            </w:r>
            <w:r w:rsidR="00A52441" w:rsidRPr="00A52441">
              <w:rPr>
                <w:b/>
                <w:bCs/>
                <w:color w:val="131313"/>
              </w:rPr>
              <w:t>Other</w:t>
            </w:r>
            <w:r w:rsidR="00A52441" w:rsidRPr="00A52441">
              <w:rPr>
                <w:b/>
                <w:bCs/>
                <w:color w:val="131313"/>
                <w:spacing w:val="-7"/>
              </w:rPr>
              <w:t xml:space="preserve"> </w:t>
            </w:r>
            <w:r w:rsidR="00A52441" w:rsidRPr="00A52441">
              <w:rPr>
                <w:b/>
                <w:bCs/>
                <w:color w:val="131313"/>
              </w:rPr>
              <w:t>Capital Grant</w:t>
            </w:r>
            <w:r w:rsidR="00A52441" w:rsidRPr="00A52441">
              <w:rPr>
                <w:b/>
                <w:bCs/>
                <w:color w:val="131313"/>
                <w:spacing w:val="-8"/>
              </w:rPr>
              <w:t xml:space="preserve"> </w:t>
            </w:r>
            <w:r w:rsidR="00A52441" w:rsidRPr="00A52441">
              <w:rPr>
                <w:b/>
                <w:bCs/>
                <w:color w:val="131313"/>
              </w:rPr>
              <w:t>Programs (i.e.,</w:t>
            </w:r>
            <w:r w:rsidR="00A52441" w:rsidRPr="00A52441">
              <w:rPr>
                <w:b/>
                <w:bCs/>
                <w:color w:val="131313"/>
                <w:spacing w:val="-8"/>
              </w:rPr>
              <w:t xml:space="preserve"> </w:t>
            </w:r>
            <w:r w:rsidR="00A52441" w:rsidRPr="00A52441">
              <w:rPr>
                <w:b/>
                <w:bCs/>
                <w:color w:val="131313"/>
              </w:rPr>
              <w:t>Capital Fund</w:t>
            </w:r>
            <w:r w:rsidR="00A52441" w:rsidRPr="00A52441">
              <w:rPr>
                <w:b/>
                <w:bCs/>
                <w:color w:val="131313"/>
                <w:spacing w:val="-6"/>
              </w:rPr>
              <w:t xml:space="preserve"> </w:t>
            </w:r>
            <w:r w:rsidR="00A52441" w:rsidRPr="00A52441">
              <w:rPr>
                <w:b/>
                <w:bCs/>
                <w:color w:val="131313"/>
              </w:rPr>
              <w:t>Community Facilities Grants</w:t>
            </w:r>
            <w:r w:rsidR="00A52441" w:rsidRPr="00A52441">
              <w:rPr>
                <w:b/>
                <w:bCs/>
                <w:color w:val="131313"/>
                <w:spacing w:val="-3"/>
              </w:rPr>
              <w:t xml:space="preserve"> </w:t>
            </w:r>
            <w:r w:rsidR="00A52441" w:rsidRPr="00A52441">
              <w:rPr>
                <w:b/>
                <w:bCs/>
                <w:color w:val="131313"/>
              </w:rPr>
              <w:t>or</w:t>
            </w:r>
            <w:r w:rsidR="00A52441" w:rsidRPr="00A52441">
              <w:rPr>
                <w:b/>
                <w:bCs/>
                <w:color w:val="131313"/>
                <w:spacing w:val="-6"/>
              </w:rPr>
              <w:t xml:space="preserve"> </w:t>
            </w:r>
            <w:r w:rsidR="00A52441" w:rsidRPr="00A52441">
              <w:rPr>
                <w:b/>
                <w:bCs/>
                <w:color w:val="131313"/>
              </w:rPr>
              <w:t xml:space="preserve">Emergency Safety </w:t>
            </w:r>
            <w:r>
              <w:rPr>
                <w:b/>
                <w:bCs/>
                <w:color w:val="131313"/>
              </w:rPr>
              <w:t xml:space="preserve">  </w:t>
            </w:r>
          </w:p>
          <w:p w14:paraId="1E88B116" w14:textId="150E0A81" w:rsidR="009F593E" w:rsidRDefault="00BA4776" w:rsidP="00B6198F">
            <w:pPr>
              <w:spacing w:before="120"/>
              <w:ind w:right="346"/>
              <w:rPr>
                <w:bCs/>
                <w:color w:val="131313"/>
              </w:rPr>
            </w:pPr>
            <w:r>
              <w:rPr>
                <w:b/>
                <w:bCs/>
                <w:color w:val="131313"/>
              </w:rPr>
              <w:t xml:space="preserve"> </w:t>
            </w:r>
            <w:r w:rsidR="00A52441" w:rsidRPr="00A52441">
              <w:rPr>
                <w:b/>
                <w:bCs/>
                <w:color w:val="131313"/>
              </w:rPr>
              <w:t>and</w:t>
            </w:r>
            <w:r w:rsidR="00A52441" w:rsidRPr="00A52441">
              <w:rPr>
                <w:b/>
                <w:bCs/>
                <w:color w:val="131313"/>
                <w:spacing w:val="-8"/>
              </w:rPr>
              <w:t xml:space="preserve"> </w:t>
            </w:r>
            <w:r w:rsidR="00A52441" w:rsidRPr="00A52441">
              <w:rPr>
                <w:b/>
                <w:bCs/>
                <w:color w:val="131313"/>
              </w:rPr>
              <w:t xml:space="preserve">Security </w:t>
            </w:r>
            <w:r w:rsidR="00A52441" w:rsidRPr="00A52441">
              <w:rPr>
                <w:b/>
                <w:bCs/>
                <w:color w:val="131313"/>
                <w:spacing w:val="-2"/>
              </w:rPr>
              <w:t>Grants)</w:t>
            </w:r>
            <w:proofErr w:type="gramStart"/>
            <w:r w:rsidR="00A52441" w:rsidRPr="00A52441">
              <w:rPr>
                <w:b/>
                <w:bCs/>
                <w:color w:val="131313"/>
                <w:spacing w:val="-2"/>
              </w:rPr>
              <w:t>:</w:t>
            </w:r>
            <w:r w:rsidR="00A52441">
              <w:rPr>
                <w:color w:val="131313"/>
                <w:spacing w:val="-2"/>
              </w:rPr>
              <w:t xml:space="preserve">  </w:t>
            </w:r>
            <w:r w:rsidR="00A52441" w:rsidRPr="00A52441">
              <w:rPr>
                <w:bCs/>
                <w:color w:val="131313"/>
              </w:rPr>
              <w:t>T</w:t>
            </w:r>
            <w:r w:rsidR="009F593E" w:rsidRPr="00A52441">
              <w:rPr>
                <w:bCs/>
                <w:color w:val="131313"/>
              </w:rPr>
              <w:t>he</w:t>
            </w:r>
            <w:proofErr w:type="gramEnd"/>
            <w:r w:rsidR="009F593E" w:rsidRPr="00A52441">
              <w:rPr>
                <w:bCs/>
                <w:color w:val="131313"/>
              </w:rPr>
              <w:t xml:space="preserve"> MCHA is considering applying and may apply to the following programs: HOPE</w:t>
            </w:r>
            <w:r>
              <w:rPr>
                <w:bCs/>
                <w:color w:val="131313"/>
              </w:rPr>
              <w:t xml:space="preserve"> </w:t>
            </w:r>
            <w:r w:rsidR="00B6198F">
              <w:rPr>
                <w:bCs/>
                <w:color w:val="131313"/>
              </w:rPr>
              <w:t xml:space="preserve">  </w:t>
            </w:r>
            <w:r w:rsidR="009F593E" w:rsidRPr="00A52441">
              <w:rPr>
                <w:bCs/>
                <w:color w:val="131313"/>
              </w:rPr>
              <w:t xml:space="preserve">VI/Choice Neighborhoods, Emergency Safety and Security Grants, VASH PBV, Family Self Sufficiency (FSS), Set Aside and Other Funding that may be offered comparable to what is included in Notice PIH 2018-9 </w:t>
            </w:r>
            <w:proofErr w:type="gramStart"/>
            <w:r w:rsidR="009F593E" w:rsidRPr="00A52441">
              <w:rPr>
                <w:bCs/>
                <w:color w:val="131313"/>
              </w:rPr>
              <w:t>and  may</w:t>
            </w:r>
            <w:proofErr w:type="gramEnd"/>
            <w:r w:rsidR="009F593E" w:rsidRPr="00A52441">
              <w:rPr>
                <w:bCs/>
                <w:color w:val="131313"/>
              </w:rPr>
              <w:t xml:space="preserve"> re-apply for Mainstream Vouchers. The MCHA is exploring applying to the Moving to Work (MTW) program.  The MCHA plans to apply to non-HUD/federal government funding as well.   MCHA </w:t>
            </w:r>
            <w:r w:rsidR="006E7AF5" w:rsidRPr="00A52441">
              <w:rPr>
                <w:bCs/>
                <w:color w:val="131313"/>
              </w:rPr>
              <w:t>plans to reapply for more</w:t>
            </w:r>
            <w:r w:rsidR="009F593E" w:rsidRPr="00A52441">
              <w:rPr>
                <w:bCs/>
                <w:color w:val="131313"/>
              </w:rPr>
              <w:t xml:space="preserve"> Foster Youth Initiative Vouchers</w:t>
            </w:r>
            <w:r w:rsidR="006E7AF5" w:rsidRPr="00A52441">
              <w:rPr>
                <w:bCs/>
                <w:color w:val="131313"/>
              </w:rPr>
              <w:t>.</w:t>
            </w:r>
            <w:r w:rsidR="009F593E" w:rsidRPr="00A52441">
              <w:rPr>
                <w:bCs/>
                <w:color w:val="131313"/>
              </w:rPr>
              <w:t xml:space="preserve">  The MCHA has received grant funding for a Resident Opportunities (ROSS) Service Coordinator.  The position was filled with a qualified individual and the MCHA plans to re-apply for ROSS funding when this term is completed.  </w:t>
            </w:r>
          </w:p>
          <w:p w14:paraId="04CBF781" w14:textId="77777777" w:rsidR="00B6198F" w:rsidRDefault="00B6198F" w:rsidP="00B6198F">
            <w:pPr>
              <w:pStyle w:val="TableParagraph"/>
              <w:spacing w:before="120"/>
              <w:ind w:left="109"/>
              <w:rPr>
                <w:b/>
                <w:color w:val="131313"/>
                <w:spacing w:val="-2"/>
              </w:rPr>
            </w:pPr>
            <w:r>
              <w:rPr>
                <w:b/>
                <w:color w:val="131313"/>
              </w:rPr>
              <w:t>P</w:t>
            </w:r>
            <w:r w:rsidRPr="00BA4776">
              <w:rPr>
                <w:b/>
                <w:color w:val="131313"/>
              </w:rPr>
              <w:t>rogress</w:t>
            </w:r>
            <w:r w:rsidRPr="00BA4776">
              <w:rPr>
                <w:b/>
                <w:color w:val="131313"/>
                <w:spacing w:val="-4"/>
              </w:rPr>
              <w:t xml:space="preserve"> </w:t>
            </w:r>
            <w:r w:rsidRPr="00BA4776">
              <w:rPr>
                <w:b/>
                <w:color w:val="131313"/>
                <w:spacing w:val="-2"/>
              </w:rPr>
              <w:t>Report</w:t>
            </w:r>
            <w:r>
              <w:rPr>
                <w:b/>
                <w:color w:val="131313"/>
                <w:spacing w:val="-2"/>
              </w:rPr>
              <w:t>:</w:t>
            </w:r>
          </w:p>
          <w:p w14:paraId="0D1E3789" w14:textId="46CEC0EC" w:rsidR="00EB3072" w:rsidRPr="00BA4776" w:rsidRDefault="00530CA1" w:rsidP="00B6198F">
            <w:pPr>
              <w:pStyle w:val="TableParagraph"/>
              <w:spacing w:before="120"/>
              <w:ind w:left="109"/>
              <w:rPr>
                <w:color w:val="131313"/>
                <w:spacing w:val="-2"/>
              </w:rPr>
            </w:pPr>
            <w:r w:rsidRPr="00BA4776">
              <w:rPr>
                <w:color w:val="131313"/>
              </w:rPr>
              <w:t>Provide a</w:t>
            </w:r>
            <w:r w:rsidRPr="00BA4776">
              <w:rPr>
                <w:color w:val="131313"/>
                <w:spacing w:val="-9"/>
              </w:rPr>
              <w:t xml:space="preserve"> </w:t>
            </w:r>
            <w:r w:rsidRPr="00BA4776">
              <w:rPr>
                <w:color w:val="131313"/>
              </w:rPr>
              <w:t>description</w:t>
            </w:r>
            <w:r w:rsidRPr="00BA4776">
              <w:rPr>
                <w:color w:val="131313"/>
                <w:spacing w:val="10"/>
              </w:rPr>
              <w:t xml:space="preserve"> </w:t>
            </w:r>
            <w:r w:rsidRPr="00BA4776">
              <w:rPr>
                <w:color w:val="131313"/>
              </w:rPr>
              <w:t>of</w:t>
            </w:r>
            <w:r w:rsidRPr="00BA4776">
              <w:rPr>
                <w:color w:val="131313"/>
                <w:spacing w:val="-1"/>
              </w:rPr>
              <w:t xml:space="preserve"> </w:t>
            </w:r>
            <w:r w:rsidRPr="00BA4776">
              <w:rPr>
                <w:color w:val="131313"/>
              </w:rPr>
              <w:t>the</w:t>
            </w:r>
            <w:r w:rsidRPr="00BA4776">
              <w:rPr>
                <w:color w:val="131313"/>
                <w:spacing w:val="-10"/>
              </w:rPr>
              <w:t xml:space="preserve"> </w:t>
            </w:r>
            <w:r w:rsidRPr="00BA4776">
              <w:rPr>
                <w:color w:val="131313"/>
              </w:rPr>
              <w:t>PHA's</w:t>
            </w:r>
            <w:r w:rsidRPr="00BA4776">
              <w:rPr>
                <w:color w:val="131313"/>
                <w:spacing w:val="-3"/>
              </w:rPr>
              <w:t xml:space="preserve"> </w:t>
            </w:r>
            <w:r w:rsidRPr="00BA4776">
              <w:rPr>
                <w:color w:val="131313"/>
              </w:rPr>
              <w:t>progress</w:t>
            </w:r>
            <w:r w:rsidRPr="00BA4776">
              <w:rPr>
                <w:color w:val="131313"/>
                <w:spacing w:val="3"/>
              </w:rPr>
              <w:t xml:space="preserve"> </w:t>
            </w:r>
            <w:r w:rsidRPr="00BA4776">
              <w:rPr>
                <w:color w:val="131313"/>
              </w:rPr>
              <w:t>in</w:t>
            </w:r>
            <w:r w:rsidRPr="00BA4776">
              <w:rPr>
                <w:color w:val="131313"/>
                <w:spacing w:val="1"/>
              </w:rPr>
              <w:t xml:space="preserve"> </w:t>
            </w:r>
            <w:r w:rsidRPr="00BA4776">
              <w:rPr>
                <w:color w:val="131313"/>
              </w:rPr>
              <w:t>meeting</w:t>
            </w:r>
            <w:r w:rsidRPr="00BA4776">
              <w:rPr>
                <w:color w:val="131313"/>
                <w:spacing w:val="5"/>
              </w:rPr>
              <w:t xml:space="preserve"> </w:t>
            </w:r>
            <w:r w:rsidRPr="00BA4776">
              <w:rPr>
                <w:color w:val="131313"/>
              </w:rPr>
              <w:t>its</w:t>
            </w:r>
            <w:r w:rsidRPr="00BA4776">
              <w:rPr>
                <w:color w:val="131313"/>
                <w:spacing w:val="-10"/>
              </w:rPr>
              <w:t xml:space="preserve"> </w:t>
            </w:r>
            <w:r w:rsidRPr="00BA4776">
              <w:rPr>
                <w:color w:val="131313"/>
              </w:rPr>
              <w:t>Mission</w:t>
            </w:r>
            <w:r w:rsidRPr="00BA4776">
              <w:rPr>
                <w:color w:val="131313"/>
                <w:spacing w:val="7"/>
              </w:rPr>
              <w:t xml:space="preserve"> </w:t>
            </w:r>
            <w:r w:rsidRPr="00BA4776">
              <w:rPr>
                <w:color w:val="131313"/>
              </w:rPr>
              <w:t>and Goals</w:t>
            </w:r>
            <w:r w:rsidRPr="00BA4776">
              <w:rPr>
                <w:color w:val="131313"/>
                <w:spacing w:val="-5"/>
              </w:rPr>
              <w:t xml:space="preserve"> </w:t>
            </w:r>
            <w:r w:rsidRPr="00BA4776">
              <w:rPr>
                <w:color w:val="131313"/>
              </w:rPr>
              <w:t>described</w:t>
            </w:r>
            <w:r w:rsidRPr="00BA4776">
              <w:rPr>
                <w:color w:val="131313"/>
                <w:spacing w:val="15"/>
              </w:rPr>
              <w:t xml:space="preserve"> </w:t>
            </w:r>
            <w:r w:rsidRPr="00BA4776">
              <w:rPr>
                <w:color w:val="131313"/>
              </w:rPr>
              <w:t>in</w:t>
            </w:r>
            <w:r w:rsidRPr="00BA4776">
              <w:rPr>
                <w:color w:val="131313"/>
                <w:spacing w:val="4"/>
              </w:rPr>
              <w:t xml:space="preserve"> </w:t>
            </w:r>
            <w:r w:rsidRPr="00BA4776">
              <w:rPr>
                <w:color w:val="131313"/>
              </w:rPr>
              <w:t>the</w:t>
            </w:r>
            <w:r w:rsidRPr="00BA4776">
              <w:rPr>
                <w:color w:val="131313"/>
                <w:spacing w:val="-2"/>
              </w:rPr>
              <w:t xml:space="preserve"> </w:t>
            </w:r>
            <w:r w:rsidRPr="00BA4776">
              <w:rPr>
                <w:color w:val="131313"/>
              </w:rPr>
              <w:t>PHA</w:t>
            </w:r>
            <w:r w:rsidRPr="00BA4776">
              <w:rPr>
                <w:color w:val="131313"/>
                <w:spacing w:val="-1"/>
              </w:rPr>
              <w:t xml:space="preserve"> </w:t>
            </w:r>
            <w:r w:rsidRPr="00BA4776">
              <w:rPr>
                <w:color w:val="131313"/>
              </w:rPr>
              <w:t>5-Year and</w:t>
            </w:r>
            <w:r w:rsidRPr="00BA4776">
              <w:rPr>
                <w:color w:val="131313"/>
                <w:spacing w:val="3"/>
              </w:rPr>
              <w:t xml:space="preserve"> </w:t>
            </w:r>
            <w:r w:rsidRPr="00BA4776">
              <w:rPr>
                <w:color w:val="131313"/>
              </w:rPr>
              <w:t>Annual</w:t>
            </w:r>
            <w:r w:rsidRPr="00BA4776">
              <w:rPr>
                <w:color w:val="131313"/>
                <w:spacing w:val="2"/>
              </w:rPr>
              <w:t xml:space="preserve"> </w:t>
            </w:r>
            <w:r w:rsidRPr="00BA4776">
              <w:rPr>
                <w:color w:val="131313"/>
                <w:spacing w:val="-2"/>
              </w:rPr>
              <w:t>Plan.</w:t>
            </w:r>
          </w:p>
          <w:p w14:paraId="413AD6AE" w14:textId="6C56572D" w:rsidR="00A52441" w:rsidRPr="00BA4776" w:rsidRDefault="00A52441" w:rsidP="00A52441">
            <w:pPr>
              <w:pStyle w:val="ListParagraph"/>
              <w:widowControl/>
              <w:numPr>
                <w:ilvl w:val="0"/>
                <w:numId w:val="6"/>
              </w:numPr>
              <w:autoSpaceDE/>
              <w:autoSpaceDN/>
            </w:pPr>
            <w:r w:rsidRPr="00BA4776">
              <w:t xml:space="preserve">Voucher Program high performer under Semap for </w:t>
            </w:r>
            <w:r w:rsidR="00880BF8" w:rsidRPr="00BA4776">
              <w:t xml:space="preserve">FY </w:t>
            </w:r>
            <w:r w:rsidRPr="00BA4776">
              <w:t>2024</w:t>
            </w:r>
          </w:p>
          <w:p w14:paraId="562846AD" w14:textId="21153AA0" w:rsidR="008C4054" w:rsidRPr="00BA4776" w:rsidRDefault="008C4054" w:rsidP="00A52441">
            <w:pPr>
              <w:pStyle w:val="ListParagraph"/>
              <w:widowControl/>
              <w:numPr>
                <w:ilvl w:val="0"/>
                <w:numId w:val="6"/>
              </w:numPr>
              <w:autoSpaceDE/>
              <w:autoSpaceDN/>
            </w:pPr>
            <w:r w:rsidRPr="00BA4776">
              <w:t>Public Housing Program raised PHAS score from Sub-Standard to Standard for FY2023, FY 2024 has not been scored as of this date</w:t>
            </w:r>
          </w:p>
          <w:p w14:paraId="094AB5D8" w14:textId="5F0DE0C8" w:rsidR="00A52441" w:rsidRPr="00BA4776" w:rsidRDefault="00A52441" w:rsidP="00A52441">
            <w:pPr>
              <w:pStyle w:val="ListParagraph"/>
              <w:widowControl/>
              <w:numPr>
                <w:ilvl w:val="0"/>
                <w:numId w:val="6"/>
              </w:numPr>
              <w:autoSpaceDE/>
              <w:autoSpaceDN/>
            </w:pPr>
            <w:r w:rsidRPr="00BA4776">
              <w:t xml:space="preserve">HOTMA policies completed and those required implemented in July 2025 </w:t>
            </w:r>
          </w:p>
          <w:p w14:paraId="122ED0C6" w14:textId="23AD8977" w:rsidR="00A52441" w:rsidRPr="00BA4776" w:rsidRDefault="00880BF8" w:rsidP="00A52441">
            <w:pPr>
              <w:pStyle w:val="ListParagraph"/>
              <w:widowControl/>
              <w:numPr>
                <w:ilvl w:val="0"/>
                <w:numId w:val="6"/>
              </w:numPr>
              <w:autoSpaceDE/>
              <w:autoSpaceDN/>
            </w:pPr>
            <w:r w:rsidRPr="00BA4776">
              <w:t>MCHA completed the c</w:t>
            </w:r>
            <w:r w:rsidR="00A52441" w:rsidRPr="00BA4776">
              <w:t>onversion of 40 units of Mod Rehab to Project Based</w:t>
            </w:r>
            <w:r w:rsidRPr="00BA4776">
              <w:t xml:space="preserve"> Voucher at </w:t>
            </w:r>
            <w:proofErr w:type="spellStart"/>
            <w:r w:rsidRPr="00BA4776">
              <w:t>Norriswoods</w:t>
            </w:r>
            <w:proofErr w:type="spellEnd"/>
            <w:r w:rsidRPr="00BA4776">
              <w:t xml:space="preserve"> Apartments, Norristown, PA</w:t>
            </w:r>
          </w:p>
          <w:p w14:paraId="290C0357" w14:textId="733056C0" w:rsidR="00A52441" w:rsidRPr="00BA4776" w:rsidRDefault="00880BF8" w:rsidP="00A52441">
            <w:pPr>
              <w:pStyle w:val="ListParagraph"/>
              <w:widowControl/>
              <w:numPr>
                <w:ilvl w:val="0"/>
                <w:numId w:val="6"/>
              </w:numPr>
              <w:autoSpaceDE/>
              <w:autoSpaceDN/>
            </w:pPr>
            <w:r w:rsidRPr="00BA4776">
              <w:t xml:space="preserve">MCHA was awarded an additional 15 vouchers under the </w:t>
            </w:r>
            <w:r w:rsidR="00A52441" w:rsidRPr="00BA4776">
              <w:t>Foster Youth Initiative</w:t>
            </w:r>
          </w:p>
          <w:p w14:paraId="76062195" w14:textId="77777777" w:rsidR="00A52441" w:rsidRPr="00BA4776" w:rsidRDefault="00880BF8" w:rsidP="00880BF8">
            <w:pPr>
              <w:pStyle w:val="ListParagraph"/>
              <w:widowControl/>
              <w:numPr>
                <w:ilvl w:val="0"/>
                <w:numId w:val="6"/>
              </w:numPr>
              <w:autoSpaceDE/>
              <w:autoSpaceDN/>
            </w:pPr>
            <w:r w:rsidRPr="00BA4776">
              <w:t>MCHA completed the conversion of 58 units to Project Based Voucher at Jefferson Apartments, W. Norriton, PA</w:t>
            </w:r>
          </w:p>
          <w:p w14:paraId="78098461" w14:textId="77777777" w:rsidR="000B07A4" w:rsidRPr="00BA4776" w:rsidRDefault="000B07A4" w:rsidP="000B07A4">
            <w:pPr>
              <w:pStyle w:val="ListParagraph"/>
              <w:numPr>
                <w:ilvl w:val="0"/>
                <w:numId w:val="6"/>
              </w:numPr>
            </w:pPr>
            <w:r w:rsidRPr="00BA4776">
              <w:t>MCHA consistently submits 50058’s and has maintained PIC reporting scores of 95% or more.</w:t>
            </w:r>
          </w:p>
          <w:p w14:paraId="20288157" w14:textId="77777777" w:rsidR="000B07A4" w:rsidRPr="00BA4776" w:rsidRDefault="000B07A4" w:rsidP="000B07A4">
            <w:pPr>
              <w:pStyle w:val="ListParagraph"/>
              <w:numPr>
                <w:ilvl w:val="0"/>
                <w:numId w:val="6"/>
              </w:numPr>
            </w:pPr>
            <w:r w:rsidRPr="00BA4776">
              <w:t>MCHA successfully utilizes the EIV System and actively investigates income discrepancies and brings them to resolution.</w:t>
            </w:r>
          </w:p>
          <w:p w14:paraId="4CF6A312" w14:textId="1B5577A5" w:rsidR="000B07A4" w:rsidRDefault="000B07A4" w:rsidP="000B07A4">
            <w:pPr>
              <w:pStyle w:val="ListParagraph"/>
              <w:numPr>
                <w:ilvl w:val="0"/>
                <w:numId w:val="6"/>
              </w:numPr>
            </w:pPr>
            <w:r w:rsidRPr="00BA4776">
              <w:t xml:space="preserve">MCHA has received two Federal Community Project Funding </w:t>
            </w:r>
            <w:proofErr w:type="gramStart"/>
            <w:r w:rsidRPr="00BA4776">
              <w:t>awards</w:t>
            </w:r>
            <w:proofErr w:type="gramEnd"/>
            <w:r w:rsidRPr="00BA4776">
              <w:t xml:space="preserve"> and a third award is pending. Funding is being used to tackle a large water infiltration problem at our Lee Towers development</w:t>
            </w:r>
            <w:r w:rsidR="0053569A">
              <w:t xml:space="preserve"> </w:t>
            </w:r>
            <w:r w:rsidR="0053569A" w:rsidRPr="0053569A">
              <w:t>and new boiler</w:t>
            </w:r>
            <w:r w:rsidR="001F7369">
              <w:t>s</w:t>
            </w:r>
            <w:r w:rsidR="0053569A" w:rsidRPr="0053569A">
              <w:t>, thermostats and water heaters at Pollock House.</w:t>
            </w:r>
          </w:p>
          <w:p w14:paraId="226FA82E" w14:textId="2057445F" w:rsidR="00550B0A" w:rsidRPr="0053569A" w:rsidRDefault="00550B0A" w:rsidP="000B07A4">
            <w:pPr>
              <w:pStyle w:val="ListParagraph"/>
              <w:numPr>
                <w:ilvl w:val="0"/>
                <w:numId w:val="6"/>
              </w:numPr>
            </w:pPr>
            <w:r>
              <w:t>MCHA has received a Philanthropy PAHWF (Pottstown Area Health and Wellness Foundation) award being used for the renovation of our Bright Hope Community Play Spaces for the children’s enjoyment</w:t>
            </w:r>
          </w:p>
          <w:p w14:paraId="2CDAD9C8" w14:textId="77777777" w:rsidR="000B07A4" w:rsidRPr="00BA4776" w:rsidRDefault="000B07A4" w:rsidP="000B07A4">
            <w:pPr>
              <w:pStyle w:val="ListParagraph"/>
              <w:numPr>
                <w:ilvl w:val="0"/>
                <w:numId w:val="6"/>
              </w:numPr>
            </w:pPr>
            <w:r w:rsidRPr="00BA4776">
              <w:t>MCHA has received an ARPA Recovery Grant, several PHARE awards and multiple CDBG awards which supplement many upcoming modernization projects.</w:t>
            </w:r>
          </w:p>
          <w:p w14:paraId="0E2B8120" w14:textId="77777777" w:rsidR="000B07A4" w:rsidRPr="00BA4776" w:rsidRDefault="000B07A4" w:rsidP="000B07A4">
            <w:pPr>
              <w:pStyle w:val="ListParagraph"/>
              <w:numPr>
                <w:ilvl w:val="0"/>
                <w:numId w:val="6"/>
              </w:numPr>
            </w:pPr>
            <w:r w:rsidRPr="00BA4776">
              <w:t>MCHA has experienced multiple years of ‘clean’ Audits, only one non-financial finding in 2022.</w:t>
            </w:r>
          </w:p>
          <w:p w14:paraId="36056338" w14:textId="77777777" w:rsidR="000B07A4" w:rsidRPr="00BA4776" w:rsidRDefault="000B07A4" w:rsidP="000B07A4">
            <w:pPr>
              <w:pStyle w:val="ListParagraph"/>
              <w:numPr>
                <w:ilvl w:val="0"/>
                <w:numId w:val="6"/>
              </w:numPr>
            </w:pPr>
            <w:r w:rsidRPr="00BA4776">
              <w:t xml:space="preserve">MCHA received only three findings during HUD’s Compliance Monitoring review in </w:t>
            </w:r>
            <w:proofErr w:type="gramStart"/>
            <w:r w:rsidRPr="00BA4776">
              <w:t>2023</w:t>
            </w:r>
            <w:proofErr w:type="gramEnd"/>
            <w:r w:rsidRPr="00BA4776">
              <w:t xml:space="preserve"> and review has been closed. Additionally, three Best Practices were noted.</w:t>
            </w:r>
          </w:p>
          <w:p w14:paraId="675264D8" w14:textId="57F43EC7" w:rsidR="00880BF8" w:rsidRDefault="00880BF8" w:rsidP="000B07A4">
            <w:pPr>
              <w:pStyle w:val="ListParagraph"/>
              <w:widowControl/>
              <w:autoSpaceDE/>
              <w:autoSpaceDN/>
              <w:ind w:left="720" w:firstLine="0"/>
              <w:rPr>
                <w:sz w:val="20"/>
              </w:rPr>
            </w:pPr>
          </w:p>
        </w:tc>
      </w:tr>
    </w:tbl>
    <w:p w14:paraId="4428F888" w14:textId="77777777" w:rsidR="00EB3072" w:rsidRDefault="00EB3072">
      <w:pPr>
        <w:pStyle w:val="TableParagraph"/>
        <w:rPr>
          <w:sz w:val="20"/>
        </w:rPr>
        <w:sectPr w:rsidR="00EB3072">
          <w:footerReference w:type="default" r:id="rId11"/>
          <w:pgSz w:w="12240" w:h="15840"/>
          <w:pgMar w:top="980" w:right="360" w:bottom="880" w:left="360" w:header="0" w:footer="694" w:gutter="0"/>
          <w:cols w:space="720"/>
        </w:sect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0275"/>
      </w:tblGrid>
      <w:tr w:rsidR="00EB3072" w14:paraId="02FAD65D" w14:textId="77777777">
        <w:trPr>
          <w:trHeight w:val="1338"/>
        </w:trPr>
        <w:tc>
          <w:tcPr>
            <w:tcW w:w="536" w:type="dxa"/>
            <w:tcBorders>
              <w:left w:val="single" w:sz="2" w:space="0" w:color="000000"/>
            </w:tcBorders>
          </w:tcPr>
          <w:p w14:paraId="72D342D5" w14:textId="77777777" w:rsidR="00EB3072" w:rsidRDefault="00530CA1">
            <w:pPr>
              <w:pStyle w:val="TableParagraph"/>
              <w:spacing w:before="206"/>
              <w:ind w:left="11"/>
              <w:jc w:val="center"/>
              <w:rPr>
                <w:b/>
                <w:sz w:val="20"/>
              </w:rPr>
            </w:pPr>
            <w:r>
              <w:rPr>
                <w:b/>
                <w:color w:val="111111"/>
                <w:spacing w:val="-5"/>
                <w:sz w:val="20"/>
              </w:rPr>
              <w:lastRenderedPageBreak/>
              <w:t>B.4</w:t>
            </w:r>
          </w:p>
        </w:tc>
        <w:tc>
          <w:tcPr>
            <w:tcW w:w="10275" w:type="dxa"/>
          </w:tcPr>
          <w:p w14:paraId="37291EFF" w14:textId="77777777" w:rsidR="00EB3072" w:rsidRDefault="00530CA1">
            <w:pPr>
              <w:pStyle w:val="TableParagraph"/>
              <w:spacing w:before="206"/>
              <w:ind w:left="112" w:hanging="2"/>
              <w:rPr>
                <w:color w:val="111111"/>
                <w:sz w:val="20"/>
              </w:rPr>
            </w:pPr>
            <w:r>
              <w:rPr>
                <w:b/>
                <w:color w:val="111111"/>
                <w:sz w:val="20"/>
              </w:rPr>
              <w:t>Capital Improvements.</w:t>
            </w:r>
            <w:r>
              <w:rPr>
                <w:b/>
                <w:color w:val="111111"/>
                <w:spacing w:val="17"/>
                <w:sz w:val="20"/>
              </w:rPr>
              <w:t xml:space="preserve"> </w:t>
            </w:r>
            <w:r>
              <w:rPr>
                <w:color w:val="111111"/>
                <w:sz w:val="20"/>
              </w:rPr>
              <w:t>Include a</w:t>
            </w:r>
            <w:r>
              <w:rPr>
                <w:color w:val="111111"/>
                <w:spacing w:val="-11"/>
                <w:sz w:val="20"/>
              </w:rPr>
              <w:t xml:space="preserve"> </w:t>
            </w:r>
            <w:r>
              <w:rPr>
                <w:color w:val="111111"/>
                <w:sz w:val="20"/>
              </w:rPr>
              <w:t>reference here</w:t>
            </w:r>
            <w:r>
              <w:rPr>
                <w:color w:val="111111"/>
                <w:spacing w:val="-6"/>
                <w:sz w:val="20"/>
              </w:rPr>
              <w:t xml:space="preserve"> </w:t>
            </w:r>
            <w:r>
              <w:rPr>
                <w:color w:val="111111"/>
                <w:sz w:val="20"/>
              </w:rPr>
              <w:t>to</w:t>
            </w:r>
            <w:r>
              <w:rPr>
                <w:color w:val="111111"/>
                <w:spacing w:val="-6"/>
                <w:sz w:val="20"/>
              </w:rPr>
              <w:t xml:space="preserve"> </w:t>
            </w:r>
            <w:r>
              <w:rPr>
                <w:color w:val="111111"/>
                <w:sz w:val="20"/>
              </w:rPr>
              <w:t>the</w:t>
            </w:r>
            <w:r>
              <w:rPr>
                <w:color w:val="111111"/>
                <w:spacing w:val="-9"/>
                <w:sz w:val="20"/>
              </w:rPr>
              <w:t xml:space="preserve"> </w:t>
            </w:r>
            <w:r>
              <w:rPr>
                <w:color w:val="111111"/>
                <w:sz w:val="20"/>
              </w:rPr>
              <w:t>most recent</w:t>
            </w:r>
            <w:r>
              <w:rPr>
                <w:color w:val="111111"/>
                <w:spacing w:val="-2"/>
                <w:sz w:val="20"/>
              </w:rPr>
              <w:t xml:space="preserve"> </w:t>
            </w:r>
            <w:r>
              <w:rPr>
                <w:color w:val="111111"/>
                <w:sz w:val="20"/>
              </w:rPr>
              <w:t>HUD-approved</w:t>
            </w:r>
            <w:r>
              <w:rPr>
                <w:color w:val="111111"/>
                <w:spacing w:val="13"/>
                <w:sz w:val="20"/>
              </w:rPr>
              <w:t xml:space="preserve"> </w:t>
            </w:r>
            <w:r>
              <w:rPr>
                <w:color w:val="111111"/>
                <w:sz w:val="20"/>
              </w:rPr>
              <w:t>5-Year</w:t>
            </w:r>
            <w:r>
              <w:rPr>
                <w:color w:val="111111"/>
                <w:spacing w:val="-5"/>
                <w:sz w:val="20"/>
              </w:rPr>
              <w:t xml:space="preserve"> </w:t>
            </w:r>
            <w:r>
              <w:rPr>
                <w:color w:val="111111"/>
                <w:sz w:val="20"/>
              </w:rPr>
              <w:t>Action Plan</w:t>
            </w:r>
            <w:r>
              <w:rPr>
                <w:color w:val="111111"/>
                <w:spacing w:val="-5"/>
                <w:sz w:val="20"/>
              </w:rPr>
              <w:t xml:space="preserve"> </w:t>
            </w:r>
            <w:r>
              <w:rPr>
                <w:color w:val="111111"/>
                <w:sz w:val="20"/>
              </w:rPr>
              <w:t>in</w:t>
            </w:r>
            <w:r>
              <w:rPr>
                <w:color w:val="111111"/>
                <w:spacing w:val="-9"/>
                <w:sz w:val="20"/>
              </w:rPr>
              <w:t xml:space="preserve"> </w:t>
            </w:r>
            <w:r>
              <w:rPr>
                <w:color w:val="111111"/>
                <w:sz w:val="20"/>
              </w:rPr>
              <w:t>EPIC</w:t>
            </w:r>
            <w:r>
              <w:rPr>
                <w:color w:val="111111"/>
                <w:spacing w:val="-5"/>
                <w:sz w:val="20"/>
              </w:rPr>
              <w:t xml:space="preserve"> </w:t>
            </w:r>
            <w:r>
              <w:rPr>
                <w:color w:val="111111"/>
                <w:sz w:val="20"/>
              </w:rPr>
              <w:t>and the</w:t>
            </w:r>
            <w:r>
              <w:rPr>
                <w:color w:val="111111"/>
                <w:spacing w:val="-13"/>
                <w:sz w:val="20"/>
              </w:rPr>
              <w:t xml:space="preserve"> </w:t>
            </w:r>
            <w:r>
              <w:rPr>
                <w:color w:val="111111"/>
                <w:sz w:val="20"/>
              </w:rPr>
              <w:t>date that it was approved.</w:t>
            </w:r>
          </w:p>
          <w:p w14:paraId="2DB7E5E2" w14:textId="3C1CAA5C" w:rsidR="00CA36B3" w:rsidRPr="00CA36B3" w:rsidRDefault="00CA36B3">
            <w:pPr>
              <w:pStyle w:val="TableParagraph"/>
              <w:spacing w:before="206"/>
              <w:ind w:left="112" w:hanging="2"/>
              <w:rPr>
                <w:bCs/>
                <w:sz w:val="24"/>
                <w:szCs w:val="24"/>
              </w:rPr>
            </w:pPr>
            <w:r w:rsidRPr="00CA36B3">
              <w:rPr>
                <w:bCs/>
                <w:color w:val="111111"/>
                <w:sz w:val="24"/>
                <w:szCs w:val="24"/>
              </w:rPr>
              <w:t>Five Year Action Plan 2025-</w:t>
            </w:r>
            <w:r w:rsidRPr="00CA36B3">
              <w:rPr>
                <w:bCs/>
                <w:sz w:val="24"/>
                <w:szCs w:val="24"/>
              </w:rPr>
              <w:t xml:space="preserve">2029 </w:t>
            </w:r>
            <w:r w:rsidR="0053569A">
              <w:rPr>
                <w:bCs/>
                <w:sz w:val="24"/>
                <w:szCs w:val="24"/>
              </w:rPr>
              <w:t xml:space="preserve">was </w:t>
            </w:r>
            <w:r w:rsidRPr="00CA36B3">
              <w:rPr>
                <w:bCs/>
                <w:sz w:val="24"/>
                <w:szCs w:val="24"/>
              </w:rPr>
              <w:t>approved 10/8/2024</w:t>
            </w:r>
          </w:p>
        </w:tc>
      </w:tr>
      <w:tr w:rsidR="00EB3072" w14:paraId="65CF5168" w14:textId="77777777" w:rsidTr="00BA4776">
        <w:trPr>
          <w:trHeight w:val="2421"/>
        </w:trPr>
        <w:tc>
          <w:tcPr>
            <w:tcW w:w="536" w:type="dxa"/>
            <w:tcBorders>
              <w:left w:val="single" w:sz="2" w:space="0" w:color="000000"/>
            </w:tcBorders>
          </w:tcPr>
          <w:p w14:paraId="6BFE574B" w14:textId="77777777" w:rsidR="00EB3072" w:rsidRDefault="00530CA1">
            <w:pPr>
              <w:pStyle w:val="TableParagraph"/>
              <w:spacing w:before="207"/>
              <w:ind w:left="11"/>
              <w:jc w:val="center"/>
              <w:rPr>
                <w:b/>
                <w:sz w:val="20"/>
              </w:rPr>
            </w:pPr>
            <w:r>
              <w:rPr>
                <w:b/>
                <w:color w:val="111111"/>
                <w:spacing w:val="-5"/>
                <w:sz w:val="20"/>
              </w:rPr>
              <w:t>B.5</w:t>
            </w:r>
          </w:p>
        </w:tc>
        <w:tc>
          <w:tcPr>
            <w:tcW w:w="10275" w:type="dxa"/>
          </w:tcPr>
          <w:p w14:paraId="1767CA38" w14:textId="77777777" w:rsidR="00EB3072" w:rsidRDefault="00530CA1">
            <w:pPr>
              <w:pStyle w:val="TableParagraph"/>
              <w:spacing w:before="207"/>
              <w:ind w:left="110"/>
              <w:rPr>
                <w:b/>
                <w:sz w:val="20"/>
              </w:rPr>
            </w:pPr>
            <w:r>
              <w:rPr>
                <w:b/>
                <w:color w:val="111111"/>
                <w:sz w:val="20"/>
              </w:rPr>
              <w:t>Most</w:t>
            </w:r>
            <w:r>
              <w:rPr>
                <w:b/>
                <w:color w:val="111111"/>
                <w:spacing w:val="-7"/>
                <w:sz w:val="20"/>
              </w:rPr>
              <w:t xml:space="preserve"> </w:t>
            </w:r>
            <w:r>
              <w:rPr>
                <w:b/>
                <w:color w:val="111111"/>
                <w:sz w:val="20"/>
              </w:rPr>
              <w:t>Recent</w:t>
            </w:r>
            <w:r>
              <w:rPr>
                <w:b/>
                <w:color w:val="111111"/>
                <w:spacing w:val="-1"/>
                <w:sz w:val="20"/>
              </w:rPr>
              <w:t xml:space="preserve"> </w:t>
            </w:r>
            <w:r>
              <w:rPr>
                <w:b/>
                <w:color w:val="111111"/>
                <w:sz w:val="20"/>
              </w:rPr>
              <w:t>Fiscal</w:t>
            </w:r>
            <w:r>
              <w:rPr>
                <w:b/>
                <w:color w:val="111111"/>
                <w:spacing w:val="6"/>
                <w:sz w:val="20"/>
              </w:rPr>
              <w:t xml:space="preserve"> </w:t>
            </w:r>
            <w:r>
              <w:rPr>
                <w:b/>
                <w:color w:val="111111"/>
                <w:sz w:val="20"/>
              </w:rPr>
              <w:t>Year</w:t>
            </w:r>
            <w:r>
              <w:rPr>
                <w:b/>
                <w:color w:val="111111"/>
                <w:spacing w:val="3"/>
                <w:sz w:val="20"/>
              </w:rPr>
              <w:t xml:space="preserve"> </w:t>
            </w:r>
            <w:r>
              <w:rPr>
                <w:b/>
                <w:color w:val="111111"/>
                <w:spacing w:val="-2"/>
                <w:sz w:val="20"/>
              </w:rPr>
              <w:t>Audit.</w:t>
            </w:r>
          </w:p>
          <w:p w14:paraId="03C57507" w14:textId="77777777" w:rsidR="00EB3072" w:rsidRDefault="00EB3072">
            <w:pPr>
              <w:pStyle w:val="TableParagraph"/>
              <w:spacing w:before="2"/>
              <w:rPr>
                <w:sz w:val="20"/>
              </w:rPr>
            </w:pPr>
          </w:p>
          <w:p w14:paraId="4927473D" w14:textId="77777777" w:rsidR="00EB3072" w:rsidRDefault="00530CA1">
            <w:pPr>
              <w:pStyle w:val="TableParagraph"/>
              <w:ind w:left="91"/>
              <w:rPr>
                <w:sz w:val="20"/>
              </w:rPr>
            </w:pPr>
            <w:r>
              <w:rPr>
                <w:color w:val="111111"/>
                <w:sz w:val="20"/>
              </w:rPr>
              <w:t>(a)</w:t>
            </w:r>
            <w:r>
              <w:rPr>
                <w:color w:val="111111"/>
                <w:spacing w:val="-11"/>
                <w:sz w:val="20"/>
              </w:rPr>
              <w:t xml:space="preserve"> </w:t>
            </w:r>
            <w:r>
              <w:rPr>
                <w:color w:val="111111"/>
                <w:sz w:val="20"/>
              </w:rPr>
              <w:t>Were</w:t>
            </w:r>
            <w:r>
              <w:rPr>
                <w:color w:val="111111"/>
                <w:spacing w:val="-2"/>
                <w:sz w:val="20"/>
              </w:rPr>
              <w:t xml:space="preserve"> </w:t>
            </w:r>
            <w:r>
              <w:rPr>
                <w:color w:val="111111"/>
                <w:sz w:val="20"/>
              </w:rPr>
              <w:t>there</w:t>
            </w:r>
            <w:r>
              <w:rPr>
                <w:color w:val="111111"/>
                <w:spacing w:val="-4"/>
                <w:sz w:val="20"/>
              </w:rPr>
              <w:t xml:space="preserve"> </w:t>
            </w:r>
            <w:r>
              <w:rPr>
                <w:color w:val="111111"/>
                <w:sz w:val="20"/>
              </w:rPr>
              <w:t>any</w:t>
            </w:r>
            <w:r>
              <w:rPr>
                <w:color w:val="111111"/>
                <w:spacing w:val="-2"/>
                <w:sz w:val="20"/>
              </w:rPr>
              <w:t xml:space="preserve"> </w:t>
            </w:r>
            <w:r>
              <w:rPr>
                <w:color w:val="111111"/>
                <w:sz w:val="20"/>
              </w:rPr>
              <w:t>findings</w:t>
            </w:r>
            <w:r>
              <w:rPr>
                <w:color w:val="111111"/>
                <w:spacing w:val="6"/>
                <w:sz w:val="20"/>
              </w:rPr>
              <w:t xml:space="preserve"> </w:t>
            </w:r>
            <w:r>
              <w:rPr>
                <w:color w:val="111111"/>
                <w:sz w:val="20"/>
              </w:rPr>
              <w:t>in the</w:t>
            </w:r>
            <w:r>
              <w:rPr>
                <w:color w:val="111111"/>
                <w:spacing w:val="-4"/>
                <w:sz w:val="20"/>
              </w:rPr>
              <w:t xml:space="preserve"> </w:t>
            </w:r>
            <w:r>
              <w:rPr>
                <w:color w:val="111111"/>
                <w:sz w:val="20"/>
              </w:rPr>
              <w:t>most</w:t>
            </w:r>
            <w:r>
              <w:rPr>
                <w:color w:val="111111"/>
                <w:spacing w:val="4"/>
                <w:sz w:val="20"/>
              </w:rPr>
              <w:t xml:space="preserve"> </w:t>
            </w:r>
            <w:r>
              <w:rPr>
                <w:color w:val="111111"/>
                <w:sz w:val="20"/>
              </w:rPr>
              <w:t>recent FY</w:t>
            </w:r>
            <w:r>
              <w:rPr>
                <w:color w:val="111111"/>
                <w:spacing w:val="-2"/>
                <w:sz w:val="20"/>
              </w:rPr>
              <w:t xml:space="preserve"> Audit?</w:t>
            </w:r>
          </w:p>
          <w:p w14:paraId="02E4C3C2" w14:textId="271F5DA0" w:rsidR="00EB3072" w:rsidRDefault="000B07A4">
            <w:pPr>
              <w:pStyle w:val="TableParagraph"/>
              <w:spacing w:before="207" w:after="24"/>
              <w:ind w:left="99"/>
              <w:rPr>
                <w:sz w:val="20"/>
              </w:rPr>
            </w:pPr>
            <w:r>
              <w:rPr>
                <w:rFonts w:ascii="Courier New"/>
                <w:color w:val="111111"/>
                <w:sz w:val="21"/>
              </w:rPr>
              <w:t>Y</w:t>
            </w:r>
            <w:r>
              <w:rPr>
                <w:rFonts w:ascii="Courier New"/>
                <w:color w:val="111111"/>
                <w:spacing w:val="43"/>
                <w:w w:val="150"/>
                <w:sz w:val="21"/>
              </w:rPr>
              <w:t xml:space="preserve"> </w:t>
            </w:r>
            <w:r>
              <w:rPr>
                <w:color w:val="111111"/>
                <w:spacing w:val="-12"/>
                <w:sz w:val="20"/>
              </w:rPr>
              <w:t>N</w:t>
            </w:r>
          </w:p>
          <w:p w14:paraId="1D369FBA" w14:textId="56B3F178" w:rsidR="00EB3072" w:rsidRDefault="009679A3">
            <w:pPr>
              <w:pStyle w:val="TableParagraph"/>
              <w:ind w:left="107"/>
              <w:rPr>
                <w:sz w:val="20"/>
              </w:rPr>
            </w:pPr>
            <w:r>
              <w:rPr>
                <w:spacing w:val="38"/>
                <w:sz w:val="20"/>
              </w:rPr>
              <w:fldChar w:fldCharType="begin">
                <w:ffData>
                  <w:name w:val="Check55"/>
                  <w:enabled/>
                  <w:calcOnExit w:val="0"/>
                  <w:checkBox>
                    <w:sizeAuto/>
                    <w:default w:val="0"/>
                  </w:checkBox>
                </w:ffData>
              </w:fldChar>
            </w:r>
            <w:bookmarkStart w:id="50" w:name="Check55"/>
            <w:r>
              <w:rPr>
                <w:spacing w:val="38"/>
                <w:sz w:val="20"/>
              </w:rPr>
              <w:instrText xml:space="preserve"> FORMCHECKBOX </w:instrText>
            </w:r>
            <w:r>
              <w:rPr>
                <w:spacing w:val="38"/>
                <w:sz w:val="20"/>
              </w:rPr>
            </w:r>
            <w:r>
              <w:rPr>
                <w:spacing w:val="38"/>
                <w:sz w:val="20"/>
              </w:rPr>
              <w:fldChar w:fldCharType="separate"/>
            </w:r>
            <w:r>
              <w:rPr>
                <w:spacing w:val="38"/>
                <w:sz w:val="20"/>
              </w:rPr>
              <w:fldChar w:fldCharType="end"/>
            </w:r>
            <w:bookmarkEnd w:id="50"/>
            <w:r>
              <w:rPr>
                <w:spacing w:val="38"/>
                <w:sz w:val="20"/>
              </w:rPr>
              <w:t xml:space="preserve"> </w:t>
            </w:r>
            <w:r>
              <w:rPr>
                <w:spacing w:val="38"/>
                <w:sz w:val="20"/>
              </w:rPr>
              <w:fldChar w:fldCharType="begin">
                <w:ffData>
                  <w:name w:val="Check54"/>
                  <w:enabled/>
                  <w:calcOnExit w:val="0"/>
                  <w:checkBox>
                    <w:sizeAuto/>
                    <w:default w:val="1"/>
                  </w:checkBox>
                </w:ffData>
              </w:fldChar>
            </w:r>
            <w:bookmarkStart w:id="51" w:name="Check54"/>
            <w:r>
              <w:rPr>
                <w:spacing w:val="38"/>
                <w:sz w:val="20"/>
              </w:rPr>
              <w:instrText xml:space="preserve"> FORMCHECKBOX </w:instrText>
            </w:r>
            <w:r>
              <w:rPr>
                <w:spacing w:val="38"/>
                <w:sz w:val="20"/>
              </w:rPr>
            </w:r>
            <w:r>
              <w:rPr>
                <w:spacing w:val="38"/>
                <w:sz w:val="20"/>
              </w:rPr>
              <w:fldChar w:fldCharType="separate"/>
            </w:r>
            <w:r>
              <w:rPr>
                <w:spacing w:val="38"/>
                <w:sz w:val="20"/>
              </w:rPr>
              <w:fldChar w:fldCharType="end"/>
            </w:r>
            <w:bookmarkEnd w:id="51"/>
            <w:r>
              <w:rPr>
                <w:spacing w:val="38"/>
                <w:sz w:val="20"/>
              </w:rPr>
              <w:t xml:space="preserve">  </w:t>
            </w:r>
          </w:p>
          <w:p w14:paraId="539A6987" w14:textId="77777777" w:rsidR="00EB3072" w:rsidRDefault="00530CA1">
            <w:pPr>
              <w:pStyle w:val="TableParagraph"/>
              <w:spacing w:before="177"/>
              <w:ind w:left="111"/>
              <w:rPr>
                <w:sz w:val="20"/>
              </w:rPr>
            </w:pPr>
            <w:r>
              <w:rPr>
                <w:color w:val="111111"/>
                <w:sz w:val="20"/>
              </w:rPr>
              <w:t>(b)</w:t>
            </w:r>
            <w:r>
              <w:rPr>
                <w:color w:val="111111"/>
                <w:spacing w:val="-26"/>
                <w:sz w:val="20"/>
              </w:rPr>
              <w:t xml:space="preserve"> </w:t>
            </w:r>
            <w:r>
              <w:rPr>
                <w:color w:val="111111"/>
                <w:sz w:val="20"/>
              </w:rPr>
              <w:t>If</w:t>
            </w:r>
            <w:r>
              <w:rPr>
                <w:color w:val="111111"/>
                <w:spacing w:val="-2"/>
                <w:sz w:val="20"/>
              </w:rPr>
              <w:t xml:space="preserve"> </w:t>
            </w:r>
            <w:r>
              <w:rPr>
                <w:color w:val="111111"/>
                <w:sz w:val="20"/>
              </w:rPr>
              <w:t>yes,</w:t>
            </w:r>
            <w:r>
              <w:rPr>
                <w:color w:val="111111"/>
                <w:spacing w:val="-3"/>
                <w:sz w:val="20"/>
              </w:rPr>
              <w:t xml:space="preserve"> </w:t>
            </w:r>
            <w:r>
              <w:rPr>
                <w:color w:val="111111"/>
                <w:sz w:val="20"/>
              </w:rPr>
              <w:t>please</w:t>
            </w:r>
            <w:r>
              <w:rPr>
                <w:color w:val="111111"/>
                <w:spacing w:val="3"/>
                <w:sz w:val="20"/>
              </w:rPr>
              <w:t xml:space="preserve"> </w:t>
            </w:r>
            <w:r>
              <w:rPr>
                <w:color w:val="111111"/>
                <w:spacing w:val="-2"/>
                <w:sz w:val="20"/>
              </w:rPr>
              <w:t>describe:</w:t>
            </w:r>
          </w:p>
        </w:tc>
      </w:tr>
      <w:tr w:rsidR="00EB3072" w14:paraId="1D54A813" w14:textId="77777777">
        <w:trPr>
          <w:trHeight w:val="690"/>
        </w:trPr>
        <w:tc>
          <w:tcPr>
            <w:tcW w:w="536" w:type="dxa"/>
            <w:tcBorders>
              <w:left w:val="single" w:sz="2" w:space="0" w:color="000000"/>
            </w:tcBorders>
            <w:shd w:val="clear" w:color="auto" w:fill="BFBFBF"/>
          </w:tcPr>
          <w:p w14:paraId="5D72FC2A" w14:textId="77777777" w:rsidR="00EB3072" w:rsidRDefault="00EB3072">
            <w:pPr>
              <w:pStyle w:val="TableParagraph"/>
              <w:spacing w:before="53"/>
              <w:rPr>
                <w:sz w:val="20"/>
              </w:rPr>
            </w:pPr>
          </w:p>
          <w:p w14:paraId="1F40BAFD" w14:textId="77777777" w:rsidR="00EB3072" w:rsidRDefault="00530CA1">
            <w:pPr>
              <w:pStyle w:val="TableParagraph"/>
              <w:spacing w:line="137" w:lineRule="exact"/>
              <w:ind w:left="180"/>
              <w:rPr>
                <w:position w:val="-2"/>
                <w:sz w:val="13"/>
              </w:rPr>
            </w:pPr>
            <w:r>
              <w:rPr>
                <w:noProof/>
                <w:position w:val="-2"/>
                <w:sz w:val="13"/>
              </w:rPr>
              <w:drawing>
                <wp:inline distT="0" distB="0" distL="0" distR="0" wp14:anchorId="44EC5295" wp14:editId="392900A9">
                  <wp:extent cx="113489" cy="87439"/>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2" cstate="print"/>
                          <a:stretch>
                            <a:fillRect/>
                          </a:stretch>
                        </pic:blipFill>
                        <pic:spPr>
                          <a:xfrm>
                            <a:off x="0" y="0"/>
                            <a:ext cx="113489" cy="87439"/>
                          </a:xfrm>
                          <a:prstGeom prst="rect">
                            <a:avLst/>
                          </a:prstGeom>
                        </pic:spPr>
                      </pic:pic>
                    </a:graphicData>
                  </a:graphic>
                </wp:inline>
              </w:drawing>
            </w:r>
          </w:p>
        </w:tc>
        <w:tc>
          <w:tcPr>
            <w:tcW w:w="10275" w:type="dxa"/>
            <w:shd w:val="clear" w:color="auto" w:fill="BFBFBF"/>
          </w:tcPr>
          <w:p w14:paraId="11524CB0" w14:textId="77777777" w:rsidR="00EB3072" w:rsidRDefault="00530CA1">
            <w:pPr>
              <w:pStyle w:val="TableParagraph"/>
              <w:spacing w:before="210"/>
              <w:ind w:left="111"/>
              <w:rPr>
                <w:b/>
                <w:sz w:val="20"/>
              </w:rPr>
            </w:pPr>
            <w:r>
              <w:rPr>
                <w:b/>
                <w:color w:val="111111"/>
                <w:sz w:val="20"/>
              </w:rPr>
              <w:t>Other</w:t>
            </w:r>
            <w:r>
              <w:rPr>
                <w:b/>
                <w:color w:val="111111"/>
                <w:spacing w:val="-7"/>
                <w:sz w:val="20"/>
              </w:rPr>
              <w:t xml:space="preserve"> </w:t>
            </w:r>
            <w:r>
              <w:rPr>
                <w:b/>
                <w:color w:val="111111"/>
                <w:sz w:val="20"/>
              </w:rPr>
              <w:t>Document</w:t>
            </w:r>
            <w:r>
              <w:rPr>
                <w:b/>
                <w:color w:val="111111"/>
                <w:spacing w:val="-3"/>
                <w:sz w:val="20"/>
              </w:rPr>
              <w:t xml:space="preserve"> </w:t>
            </w:r>
            <w:r>
              <w:rPr>
                <w:b/>
                <w:color w:val="111111"/>
                <w:sz w:val="20"/>
              </w:rPr>
              <w:t>and/or</w:t>
            </w:r>
            <w:r>
              <w:rPr>
                <w:b/>
                <w:color w:val="111111"/>
                <w:spacing w:val="-7"/>
                <w:sz w:val="20"/>
              </w:rPr>
              <w:t xml:space="preserve"> </w:t>
            </w:r>
            <w:r>
              <w:rPr>
                <w:b/>
                <w:color w:val="111111"/>
                <w:sz w:val="20"/>
              </w:rPr>
              <w:t xml:space="preserve">Certification </w:t>
            </w:r>
            <w:r>
              <w:rPr>
                <w:b/>
                <w:color w:val="111111"/>
                <w:spacing w:val="-2"/>
                <w:sz w:val="20"/>
              </w:rPr>
              <w:t>Requirements.</w:t>
            </w:r>
          </w:p>
        </w:tc>
      </w:tr>
      <w:tr w:rsidR="00EB3072" w14:paraId="52988DE6" w14:textId="77777777">
        <w:trPr>
          <w:trHeight w:val="7600"/>
        </w:trPr>
        <w:tc>
          <w:tcPr>
            <w:tcW w:w="536" w:type="dxa"/>
          </w:tcPr>
          <w:p w14:paraId="53C093DA" w14:textId="77777777" w:rsidR="00EB3072" w:rsidRDefault="00530CA1">
            <w:pPr>
              <w:pStyle w:val="TableParagraph"/>
              <w:spacing w:before="211"/>
              <w:jc w:val="center"/>
              <w:rPr>
                <w:b/>
                <w:sz w:val="20"/>
              </w:rPr>
            </w:pPr>
            <w:r>
              <w:rPr>
                <w:b/>
                <w:color w:val="111111"/>
                <w:spacing w:val="-5"/>
                <w:sz w:val="20"/>
              </w:rPr>
              <w:t>C.1</w:t>
            </w:r>
          </w:p>
        </w:tc>
        <w:tc>
          <w:tcPr>
            <w:tcW w:w="10275" w:type="dxa"/>
          </w:tcPr>
          <w:p w14:paraId="1DF4FFD1" w14:textId="77777777" w:rsidR="00EB3072" w:rsidRDefault="00530CA1">
            <w:pPr>
              <w:pStyle w:val="TableParagraph"/>
              <w:spacing w:before="211"/>
              <w:ind w:left="110"/>
              <w:rPr>
                <w:b/>
                <w:sz w:val="20"/>
              </w:rPr>
            </w:pPr>
            <w:r>
              <w:rPr>
                <w:b/>
                <w:color w:val="111111"/>
                <w:sz w:val="20"/>
              </w:rPr>
              <w:t>Resident Advisory</w:t>
            </w:r>
            <w:r>
              <w:rPr>
                <w:b/>
                <w:color w:val="111111"/>
                <w:spacing w:val="5"/>
                <w:sz w:val="20"/>
              </w:rPr>
              <w:t xml:space="preserve"> </w:t>
            </w:r>
            <w:r>
              <w:rPr>
                <w:b/>
                <w:color w:val="111111"/>
                <w:sz w:val="20"/>
              </w:rPr>
              <w:t>Board</w:t>
            </w:r>
            <w:r>
              <w:rPr>
                <w:b/>
                <w:color w:val="111111"/>
                <w:spacing w:val="-4"/>
                <w:sz w:val="20"/>
              </w:rPr>
              <w:t xml:space="preserve"> </w:t>
            </w:r>
            <w:r>
              <w:rPr>
                <w:b/>
                <w:color w:val="111111"/>
                <w:sz w:val="20"/>
              </w:rPr>
              <w:t>(RAB)</w:t>
            </w:r>
            <w:r>
              <w:rPr>
                <w:b/>
                <w:color w:val="111111"/>
                <w:spacing w:val="-7"/>
                <w:sz w:val="20"/>
              </w:rPr>
              <w:t xml:space="preserve"> </w:t>
            </w:r>
            <w:r>
              <w:rPr>
                <w:b/>
                <w:color w:val="111111"/>
                <w:spacing w:val="-2"/>
                <w:sz w:val="20"/>
              </w:rPr>
              <w:t>Comments.</w:t>
            </w:r>
          </w:p>
          <w:p w14:paraId="5B06C4CC" w14:textId="77777777" w:rsidR="00EB3072" w:rsidRDefault="00EB3072">
            <w:pPr>
              <w:pStyle w:val="TableParagraph"/>
              <w:spacing w:before="1"/>
              <w:rPr>
                <w:sz w:val="20"/>
              </w:rPr>
            </w:pPr>
          </w:p>
          <w:p w14:paraId="076547D1" w14:textId="5380DB31" w:rsidR="009679A3" w:rsidRDefault="00530CA1" w:rsidP="009679A3">
            <w:pPr>
              <w:pStyle w:val="TableParagraph"/>
              <w:numPr>
                <w:ilvl w:val="0"/>
                <w:numId w:val="17"/>
              </w:numPr>
              <w:rPr>
                <w:color w:val="111111"/>
                <w:spacing w:val="-2"/>
                <w:sz w:val="20"/>
              </w:rPr>
            </w:pPr>
            <w:r>
              <w:rPr>
                <w:color w:val="111111"/>
                <w:sz w:val="20"/>
              </w:rPr>
              <w:t>Did</w:t>
            </w:r>
            <w:r>
              <w:rPr>
                <w:color w:val="111111"/>
                <w:spacing w:val="1"/>
                <w:sz w:val="20"/>
              </w:rPr>
              <w:t xml:space="preserve"> </w:t>
            </w:r>
            <w:r>
              <w:rPr>
                <w:color w:val="111111"/>
                <w:sz w:val="20"/>
              </w:rPr>
              <w:t>the</w:t>
            </w:r>
            <w:r>
              <w:rPr>
                <w:color w:val="111111"/>
                <w:spacing w:val="-7"/>
                <w:sz w:val="20"/>
              </w:rPr>
              <w:t xml:space="preserve"> </w:t>
            </w:r>
            <w:r>
              <w:rPr>
                <w:color w:val="111111"/>
                <w:sz w:val="20"/>
              </w:rPr>
              <w:t>RAB(s)</w:t>
            </w:r>
            <w:r>
              <w:rPr>
                <w:color w:val="111111"/>
                <w:spacing w:val="8"/>
                <w:sz w:val="20"/>
              </w:rPr>
              <w:t xml:space="preserve"> </w:t>
            </w:r>
            <w:r>
              <w:rPr>
                <w:color w:val="111111"/>
                <w:sz w:val="20"/>
              </w:rPr>
              <w:t>have</w:t>
            </w:r>
            <w:r>
              <w:rPr>
                <w:color w:val="111111"/>
                <w:spacing w:val="-6"/>
                <w:sz w:val="20"/>
              </w:rPr>
              <w:t xml:space="preserve"> </w:t>
            </w:r>
            <w:r>
              <w:rPr>
                <w:color w:val="111111"/>
                <w:sz w:val="20"/>
              </w:rPr>
              <w:t>comments</w:t>
            </w:r>
            <w:r>
              <w:rPr>
                <w:color w:val="111111"/>
                <w:spacing w:val="5"/>
                <w:sz w:val="20"/>
              </w:rPr>
              <w:t xml:space="preserve"> </w:t>
            </w:r>
            <w:proofErr w:type="gramStart"/>
            <w:r>
              <w:rPr>
                <w:color w:val="111111"/>
                <w:sz w:val="20"/>
              </w:rPr>
              <w:t>to</w:t>
            </w:r>
            <w:proofErr w:type="gramEnd"/>
            <w:r>
              <w:rPr>
                <w:color w:val="111111"/>
                <w:spacing w:val="-2"/>
                <w:sz w:val="20"/>
              </w:rPr>
              <w:t xml:space="preserve"> </w:t>
            </w:r>
            <w:r>
              <w:rPr>
                <w:color w:val="111111"/>
                <w:sz w:val="20"/>
              </w:rPr>
              <w:t>the</w:t>
            </w:r>
            <w:r>
              <w:rPr>
                <w:color w:val="111111"/>
                <w:spacing w:val="-7"/>
                <w:sz w:val="20"/>
              </w:rPr>
              <w:t xml:space="preserve"> </w:t>
            </w:r>
            <w:r>
              <w:rPr>
                <w:color w:val="111111"/>
                <w:sz w:val="20"/>
              </w:rPr>
              <w:t>PHA</w:t>
            </w:r>
            <w:r>
              <w:rPr>
                <w:color w:val="111111"/>
                <w:spacing w:val="1"/>
                <w:sz w:val="20"/>
              </w:rPr>
              <w:t xml:space="preserve"> </w:t>
            </w:r>
            <w:r>
              <w:rPr>
                <w:color w:val="111111"/>
                <w:spacing w:val="-2"/>
                <w:sz w:val="20"/>
              </w:rPr>
              <w:t>Plan?</w:t>
            </w:r>
          </w:p>
          <w:p w14:paraId="4F1B46D1" w14:textId="77777777" w:rsidR="009679A3" w:rsidRDefault="009679A3" w:rsidP="009679A3">
            <w:pPr>
              <w:pStyle w:val="TableParagraph"/>
              <w:ind w:left="471"/>
              <w:rPr>
                <w:color w:val="111111"/>
                <w:spacing w:val="-2"/>
                <w:sz w:val="20"/>
              </w:rPr>
            </w:pPr>
          </w:p>
          <w:p w14:paraId="227A954F" w14:textId="5A8F4D14" w:rsidR="00EB3072" w:rsidRDefault="009679A3" w:rsidP="009679A3">
            <w:pPr>
              <w:pStyle w:val="TableParagraph"/>
              <w:rPr>
                <w:sz w:val="20"/>
              </w:rPr>
            </w:pPr>
            <w:r>
              <w:rPr>
                <w:rFonts w:ascii="Courier New"/>
                <w:color w:val="111111"/>
              </w:rPr>
              <w:t xml:space="preserve"> </w:t>
            </w:r>
            <w:r w:rsidR="00365C40">
              <w:rPr>
                <w:rFonts w:ascii="Courier New"/>
                <w:color w:val="111111"/>
              </w:rPr>
              <w:t>Y</w:t>
            </w:r>
            <w:r>
              <w:rPr>
                <w:rFonts w:ascii="Courier New"/>
                <w:color w:val="111111"/>
              </w:rPr>
              <w:t xml:space="preserve"> </w:t>
            </w:r>
            <w:r w:rsidR="00365C40">
              <w:rPr>
                <w:color w:val="111111"/>
                <w:spacing w:val="-10"/>
                <w:sz w:val="20"/>
              </w:rPr>
              <w:t>N</w:t>
            </w:r>
          </w:p>
          <w:p w14:paraId="53BEBA76" w14:textId="1261450B" w:rsidR="00EB3072" w:rsidRDefault="009679A3">
            <w:pPr>
              <w:pStyle w:val="TableParagraph"/>
              <w:spacing w:line="235" w:lineRule="exact"/>
              <w:ind w:left="107"/>
              <w:rPr>
                <w:spacing w:val="38"/>
                <w:position w:val="-4"/>
                <w:sz w:val="20"/>
              </w:rPr>
            </w:pPr>
            <w:r>
              <w:rPr>
                <w:spacing w:val="38"/>
                <w:position w:val="-4"/>
                <w:sz w:val="20"/>
              </w:rPr>
              <w:fldChar w:fldCharType="begin">
                <w:ffData>
                  <w:name w:val="Check56"/>
                  <w:enabled/>
                  <w:calcOnExit w:val="0"/>
                  <w:checkBox>
                    <w:sizeAuto/>
                    <w:default w:val="0"/>
                  </w:checkBox>
                </w:ffData>
              </w:fldChar>
            </w:r>
            <w:bookmarkStart w:id="52" w:name="Check56"/>
            <w:r>
              <w:rPr>
                <w:spacing w:val="38"/>
                <w:position w:val="-4"/>
                <w:sz w:val="20"/>
              </w:rPr>
              <w:instrText xml:space="preserve"> FORMCHECKBOX </w:instrText>
            </w:r>
            <w:r>
              <w:rPr>
                <w:spacing w:val="38"/>
                <w:position w:val="-4"/>
                <w:sz w:val="20"/>
              </w:rPr>
            </w:r>
            <w:r>
              <w:rPr>
                <w:spacing w:val="38"/>
                <w:position w:val="-4"/>
                <w:sz w:val="20"/>
              </w:rPr>
              <w:fldChar w:fldCharType="separate"/>
            </w:r>
            <w:r>
              <w:rPr>
                <w:spacing w:val="38"/>
                <w:position w:val="-4"/>
                <w:sz w:val="20"/>
              </w:rPr>
              <w:fldChar w:fldCharType="end"/>
            </w:r>
            <w:bookmarkEnd w:id="52"/>
            <w:r>
              <w:rPr>
                <w:spacing w:val="38"/>
                <w:position w:val="-4"/>
                <w:sz w:val="20"/>
              </w:rPr>
              <w:t xml:space="preserve"> </w:t>
            </w:r>
            <w:r>
              <w:rPr>
                <w:spacing w:val="38"/>
                <w:position w:val="-4"/>
                <w:sz w:val="20"/>
              </w:rPr>
              <w:fldChar w:fldCharType="begin">
                <w:ffData>
                  <w:name w:val="Check57"/>
                  <w:enabled/>
                  <w:calcOnExit w:val="0"/>
                  <w:checkBox>
                    <w:sizeAuto/>
                    <w:default w:val="1"/>
                  </w:checkBox>
                </w:ffData>
              </w:fldChar>
            </w:r>
            <w:bookmarkStart w:id="53" w:name="Check57"/>
            <w:r>
              <w:rPr>
                <w:spacing w:val="38"/>
                <w:position w:val="-4"/>
                <w:sz w:val="20"/>
              </w:rPr>
              <w:instrText xml:space="preserve"> FORMCHECKBOX </w:instrText>
            </w:r>
            <w:r>
              <w:rPr>
                <w:spacing w:val="38"/>
                <w:position w:val="-4"/>
                <w:sz w:val="20"/>
              </w:rPr>
            </w:r>
            <w:r>
              <w:rPr>
                <w:spacing w:val="38"/>
                <w:position w:val="-4"/>
                <w:sz w:val="20"/>
              </w:rPr>
              <w:fldChar w:fldCharType="separate"/>
            </w:r>
            <w:r>
              <w:rPr>
                <w:spacing w:val="38"/>
                <w:position w:val="-4"/>
                <w:sz w:val="20"/>
              </w:rPr>
              <w:fldChar w:fldCharType="end"/>
            </w:r>
            <w:bookmarkEnd w:id="53"/>
          </w:p>
          <w:p w14:paraId="1ECECEE9" w14:textId="77777777" w:rsidR="009679A3" w:rsidRDefault="009679A3">
            <w:pPr>
              <w:pStyle w:val="TableParagraph"/>
              <w:spacing w:line="235" w:lineRule="exact"/>
              <w:ind w:left="107"/>
              <w:rPr>
                <w:position w:val="-4"/>
                <w:sz w:val="20"/>
              </w:rPr>
            </w:pPr>
          </w:p>
          <w:p w14:paraId="570414A3" w14:textId="77777777" w:rsidR="00EB3072" w:rsidRDefault="00530CA1">
            <w:pPr>
              <w:pStyle w:val="TableParagraph"/>
              <w:spacing w:before="208"/>
              <w:ind w:left="458" w:hanging="363"/>
              <w:rPr>
                <w:sz w:val="20"/>
              </w:rPr>
            </w:pPr>
            <w:r>
              <w:rPr>
                <w:color w:val="111111"/>
                <w:sz w:val="20"/>
              </w:rPr>
              <w:t>(b)</w:t>
            </w:r>
            <w:r>
              <w:rPr>
                <w:color w:val="111111"/>
                <w:spacing w:val="40"/>
                <w:sz w:val="20"/>
              </w:rPr>
              <w:t xml:space="preserve"> </w:t>
            </w:r>
            <w:r>
              <w:rPr>
                <w:color w:val="111111"/>
                <w:sz w:val="20"/>
              </w:rPr>
              <w:t>If yes,</w:t>
            </w:r>
            <w:r>
              <w:rPr>
                <w:color w:val="111111"/>
                <w:spacing w:val="-3"/>
                <w:sz w:val="20"/>
              </w:rPr>
              <w:t xml:space="preserve"> </w:t>
            </w:r>
            <w:r>
              <w:rPr>
                <w:color w:val="111111"/>
                <w:sz w:val="20"/>
              </w:rPr>
              <w:t>comments must be</w:t>
            </w:r>
            <w:r>
              <w:rPr>
                <w:color w:val="111111"/>
                <w:spacing w:val="-8"/>
                <w:sz w:val="20"/>
              </w:rPr>
              <w:t xml:space="preserve"> </w:t>
            </w:r>
            <w:r>
              <w:rPr>
                <w:color w:val="111111"/>
                <w:sz w:val="20"/>
              </w:rPr>
              <w:t>submitted by the</w:t>
            </w:r>
            <w:r>
              <w:rPr>
                <w:color w:val="111111"/>
                <w:spacing w:val="-6"/>
                <w:sz w:val="20"/>
              </w:rPr>
              <w:t xml:space="preserve"> </w:t>
            </w:r>
            <w:r>
              <w:rPr>
                <w:color w:val="111111"/>
                <w:sz w:val="20"/>
              </w:rPr>
              <w:t>PHA as</w:t>
            </w:r>
            <w:r>
              <w:rPr>
                <w:color w:val="111111"/>
                <w:spacing w:val="-7"/>
                <w:sz w:val="20"/>
              </w:rPr>
              <w:t xml:space="preserve"> </w:t>
            </w:r>
            <w:r>
              <w:rPr>
                <w:color w:val="111111"/>
                <w:sz w:val="20"/>
              </w:rPr>
              <w:t>an</w:t>
            </w:r>
            <w:r>
              <w:rPr>
                <w:color w:val="111111"/>
                <w:spacing w:val="-1"/>
                <w:sz w:val="20"/>
              </w:rPr>
              <w:t xml:space="preserve"> </w:t>
            </w:r>
            <w:r>
              <w:rPr>
                <w:color w:val="111111"/>
                <w:sz w:val="20"/>
              </w:rPr>
              <w:t>attachment to</w:t>
            </w:r>
            <w:r>
              <w:rPr>
                <w:color w:val="111111"/>
                <w:spacing w:val="-2"/>
                <w:sz w:val="20"/>
              </w:rPr>
              <w:t xml:space="preserve"> </w:t>
            </w:r>
            <w:r>
              <w:rPr>
                <w:color w:val="111111"/>
                <w:sz w:val="20"/>
              </w:rPr>
              <w:t>the</w:t>
            </w:r>
            <w:r>
              <w:rPr>
                <w:color w:val="111111"/>
                <w:spacing w:val="-6"/>
                <w:sz w:val="20"/>
              </w:rPr>
              <w:t xml:space="preserve"> </w:t>
            </w:r>
            <w:r>
              <w:rPr>
                <w:color w:val="111111"/>
                <w:sz w:val="20"/>
              </w:rPr>
              <w:t>PHA Plan</w:t>
            </w:r>
            <w:r>
              <w:rPr>
                <w:color w:val="424242"/>
                <w:sz w:val="20"/>
              </w:rPr>
              <w:t>.</w:t>
            </w:r>
            <w:r>
              <w:rPr>
                <w:color w:val="424242"/>
                <w:spacing w:val="36"/>
                <w:sz w:val="20"/>
              </w:rPr>
              <w:t xml:space="preserve"> </w:t>
            </w:r>
            <w:r>
              <w:rPr>
                <w:color w:val="111111"/>
                <w:sz w:val="20"/>
              </w:rPr>
              <w:t>PHAs</w:t>
            </w:r>
            <w:r>
              <w:rPr>
                <w:color w:val="111111"/>
                <w:spacing w:val="-3"/>
                <w:sz w:val="20"/>
              </w:rPr>
              <w:t xml:space="preserve"> </w:t>
            </w:r>
            <w:r>
              <w:rPr>
                <w:color w:val="111111"/>
                <w:sz w:val="20"/>
              </w:rPr>
              <w:t>must</w:t>
            </w:r>
            <w:r>
              <w:rPr>
                <w:color w:val="111111"/>
                <w:spacing w:val="-5"/>
                <w:sz w:val="20"/>
              </w:rPr>
              <w:t xml:space="preserve"> </w:t>
            </w:r>
            <w:r>
              <w:rPr>
                <w:color w:val="111111"/>
                <w:sz w:val="20"/>
              </w:rPr>
              <w:t>also include a</w:t>
            </w:r>
            <w:r>
              <w:rPr>
                <w:color w:val="111111"/>
                <w:spacing w:val="-6"/>
                <w:sz w:val="20"/>
              </w:rPr>
              <w:t xml:space="preserve"> </w:t>
            </w:r>
            <w:r>
              <w:rPr>
                <w:color w:val="111111"/>
                <w:sz w:val="20"/>
              </w:rPr>
              <w:t>narrative describing their analysis of the RAB recommendations</w:t>
            </w:r>
            <w:r>
              <w:rPr>
                <w:color w:val="111111"/>
                <w:spacing w:val="-8"/>
                <w:sz w:val="20"/>
              </w:rPr>
              <w:t xml:space="preserve"> </w:t>
            </w:r>
            <w:r>
              <w:rPr>
                <w:color w:val="111111"/>
                <w:sz w:val="20"/>
              </w:rPr>
              <w:t>and the decisions made on these recommendations.</w:t>
            </w:r>
          </w:p>
        </w:tc>
      </w:tr>
    </w:tbl>
    <w:p w14:paraId="4188A4D8" w14:textId="77777777" w:rsidR="00EB3072" w:rsidRDefault="00EB3072">
      <w:pPr>
        <w:pStyle w:val="TableParagraph"/>
        <w:rPr>
          <w:sz w:val="20"/>
        </w:rPr>
        <w:sectPr w:rsidR="00EB3072">
          <w:type w:val="continuous"/>
          <w:pgSz w:w="12240" w:h="15840"/>
          <w:pgMar w:top="980" w:right="360" w:bottom="880" w:left="360" w:header="0" w:footer="694" w:gutter="0"/>
          <w:cols w:space="720"/>
        </w:sect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0274"/>
      </w:tblGrid>
      <w:tr w:rsidR="00EB3072" w14:paraId="590E827B" w14:textId="77777777">
        <w:trPr>
          <w:trHeight w:val="1842"/>
        </w:trPr>
        <w:tc>
          <w:tcPr>
            <w:tcW w:w="535" w:type="dxa"/>
            <w:tcBorders>
              <w:left w:val="single" w:sz="2" w:space="0" w:color="000000"/>
            </w:tcBorders>
          </w:tcPr>
          <w:p w14:paraId="3228C8B6" w14:textId="77777777" w:rsidR="00EB3072" w:rsidRDefault="00530CA1">
            <w:pPr>
              <w:pStyle w:val="TableParagraph"/>
              <w:spacing w:before="215"/>
              <w:ind w:left="11"/>
              <w:jc w:val="center"/>
              <w:rPr>
                <w:b/>
                <w:sz w:val="19"/>
              </w:rPr>
            </w:pPr>
            <w:r>
              <w:rPr>
                <w:b/>
                <w:color w:val="111111"/>
                <w:spacing w:val="-5"/>
                <w:w w:val="105"/>
                <w:sz w:val="19"/>
              </w:rPr>
              <w:lastRenderedPageBreak/>
              <w:t>C.2</w:t>
            </w:r>
          </w:p>
        </w:tc>
        <w:tc>
          <w:tcPr>
            <w:tcW w:w="10274" w:type="dxa"/>
          </w:tcPr>
          <w:p w14:paraId="61A8CA94" w14:textId="77777777" w:rsidR="00EB3072" w:rsidRDefault="00530CA1">
            <w:pPr>
              <w:pStyle w:val="TableParagraph"/>
              <w:spacing w:before="215"/>
              <w:ind w:left="112"/>
              <w:rPr>
                <w:b/>
                <w:sz w:val="19"/>
              </w:rPr>
            </w:pPr>
            <w:r>
              <w:rPr>
                <w:b/>
                <w:color w:val="111111"/>
                <w:w w:val="105"/>
                <w:sz w:val="19"/>
              </w:rPr>
              <w:t>Certification</w:t>
            </w:r>
            <w:r>
              <w:rPr>
                <w:b/>
                <w:color w:val="111111"/>
                <w:spacing w:val="5"/>
                <w:w w:val="105"/>
                <w:sz w:val="19"/>
              </w:rPr>
              <w:t xml:space="preserve"> </w:t>
            </w:r>
            <w:r>
              <w:rPr>
                <w:b/>
                <w:color w:val="111111"/>
                <w:w w:val="105"/>
                <w:sz w:val="19"/>
              </w:rPr>
              <w:t>by</w:t>
            </w:r>
            <w:r>
              <w:rPr>
                <w:b/>
                <w:color w:val="111111"/>
                <w:spacing w:val="-5"/>
                <w:w w:val="105"/>
                <w:sz w:val="19"/>
              </w:rPr>
              <w:t xml:space="preserve"> </w:t>
            </w:r>
            <w:r>
              <w:rPr>
                <w:b/>
                <w:color w:val="111111"/>
                <w:w w:val="105"/>
                <w:sz w:val="19"/>
              </w:rPr>
              <w:t>State</w:t>
            </w:r>
            <w:r>
              <w:rPr>
                <w:b/>
                <w:color w:val="111111"/>
                <w:spacing w:val="-3"/>
                <w:w w:val="105"/>
                <w:sz w:val="19"/>
              </w:rPr>
              <w:t xml:space="preserve"> </w:t>
            </w:r>
            <w:r>
              <w:rPr>
                <w:b/>
                <w:color w:val="111111"/>
                <w:w w:val="105"/>
                <w:sz w:val="19"/>
              </w:rPr>
              <w:t>or</w:t>
            </w:r>
            <w:r>
              <w:rPr>
                <w:b/>
                <w:color w:val="111111"/>
                <w:spacing w:val="-9"/>
                <w:w w:val="105"/>
                <w:sz w:val="19"/>
              </w:rPr>
              <w:t xml:space="preserve"> </w:t>
            </w:r>
            <w:r>
              <w:rPr>
                <w:b/>
                <w:color w:val="111111"/>
                <w:w w:val="105"/>
                <w:sz w:val="19"/>
              </w:rPr>
              <w:t>Local</w:t>
            </w:r>
            <w:r>
              <w:rPr>
                <w:b/>
                <w:color w:val="111111"/>
                <w:spacing w:val="3"/>
                <w:w w:val="105"/>
                <w:sz w:val="19"/>
              </w:rPr>
              <w:t xml:space="preserve"> </w:t>
            </w:r>
            <w:r>
              <w:rPr>
                <w:b/>
                <w:color w:val="111111"/>
                <w:spacing w:val="-2"/>
                <w:w w:val="105"/>
                <w:sz w:val="19"/>
              </w:rPr>
              <w:t>Officials.</w:t>
            </w:r>
          </w:p>
          <w:p w14:paraId="23706F27" w14:textId="77777777" w:rsidR="00EB3072" w:rsidRDefault="00EB3072">
            <w:pPr>
              <w:pStyle w:val="TableParagraph"/>
              <w:spacing w:before="10"/>
              <w:rPr>
                <w:sz w:val="19"/>
              </w:rPr>
            </w:pPr>
          </w:p>
          <w:p w14:paraId="2B64E769" w14:textId="77777777" w:rsidR="00EB3072" w:rsidRDefault="00530CA1">
            <w:pPr>
              <w:pStyle w:val="TableParagraph"/>
              <w:ind w:left="115" w:right="61" w:hanging="4"/>
              <w:rPr>
                <w:sz w:val="20"/>
              </w:rPr>
            </w:pPr>
            <w:proofErr w:type="gramStart"/>
            <w:r>
              <w:rPr>
                <w:color w:val="111111"/>
                <w:w w:val="105"/>
                <w:sz w:val="20"/>
              </w:rPr>
              <w:t>Form</w:t>
            </w:r>
            <w:proofErr w:type="gramEnd"/>
            <w:r>
              <w:rPr>
                <w:color w:val="111111"/>
                <w:spacing w:val="-9"/>
                <w:w w:val="105"/>
                <w:sz w:val="20"/>
              </w:rPr>
              <w:t xml:space="preserve"> </w:t>
            </w:r>
            <w:r>
              <w:rPr>
                <w:color w:val="111111"/>
                <w:w w:val="105"/>
                <w:sz w:val="20"/>
              </w:rPr>
              <w:t>HUD</w:t>
            </w:r>
            <w:r>
              <w:rPr>
                <w:color w:val="111111"/>
                <w:spacing w:val="-9"/>
                <w:w w:val="105"/>
                <w:sz w:val="20"/>
              </w:rPr>
              <w:t xml:space="preserve"> </w:t>
            </w:r>
            <w:r>
              <w:rPr>
                <w:color w:val="111111"/>
                <w:w w:val="105"/>
                <w:sz w:val="20"/>
              </w:rPr>
              <w:t>50077-SL,</w:t>
            </w:r>
            <w:r>
              <w:rPr>
                <w:color w:val="111111"/>
                <w:spacing w:val="-2"/>
                <w:w w:val="105"/>
                <w:sz w:val="20"/>
              </w:rPr>
              <w:t xml:space="preserve"> </w:t>
            </w:r>
            <w:r>
              <w:rPr>
                <w:i/>
                <w:color w:val="111111"/>
                <w:w w:val="105"/>
                <w:sz w:val="19"/>
              </w:rPr>
              <w:t>Certification</w:t>
            </w:r>
            <w:r>
              <w:rPr>
                <w:i/>
                <w:color w:val="111111"/>
                <w:spacing w:val="-1"/>
                <w:w w:val="105"/>
                <w:sz w:val="19"/>
              </w:rPr>
              <w:t xml:space="preserve"> </w:t>
            </w:r>
            <w:r>
              <w:rPr>
                <w:i/>
                <w:color w:val="111111"/>
                <w:w w:val="105"/>
                <w:sz w:val="19"/>
              </w:rPr>
              <w:t>by</w:t>
            </w:r>
            <w:r>
              <w:rPr>
                <w:i/>
                <w:color w:val="111111"/>
                <w:spacing w:val="-10"/>
                <w:w w:val="105"/>
                <w:sz w:val="19"/>
              </w:rPr>
              <w:t xml:space="preserve"> </w:t>
            </w:r>
            <w:r>
              <w:rPr>
                <w:i/>
                <w:color w:val="111111"/>
                <w:w w:val="105"/>
                <w:sz w:val="19"/>
              </w:rPr>
              <w:t>State</w:t>
            </w:r>
            <w:r>
              <w:rPr>
                <w:i/>
                <w:color w:val="111111"/>
                <w:spacing w:val="-11"/>
                <w:w w:val="105"/>
                <w:sz w:val="19"/>
              </w:rPr>
              <w:t xml:space="preserve"> </w:t>
            </w:r>
            <w:r>
              <w:rPr>
                <w:i/>
                <w:color w:val="111111"/>
                <w:w w:val="105"/>
                <w:sz w:val="19"/>
              </w:rPr>
              <w:t>or</w:t>
            </w:r>
            <w:r>
              <w:rPr>
                <w:i/>
                <w:color w:val="111111"/>
                <w:spacing w:val="-12"/>
                <w:w w:val="105"/>
                <w:sz w:val="19"/>
              </w:rPr>
              <w:t xml:space="preserve"> </w:t>
            </w:r>
            <w:r>
              <w:rPr>
                <w:i/>
                <w:color w:val="111111"/>
                <w:w w:val="105"/>
                <w:sz w:val="19"/>
              </w:rPr>
              <w:t>Local</w:t>
            </w:r>
            <w:r>
              <w:rPr>
                <w:i/>
                <w:color w:val="111111"/>
                <w:spacing w:val="-5"/>
                <w:w w:val="105"/>
                <w:sz w:val="19"/>
              </w:rPr>
              <w:t xml:space="preserve"> </w:t>
            </w:r>
            <w:r>
              <w:rPr>
                <w:i/>
                <w:color w:val="111111"/>
                <w:w w:val="105"/>
                <w:sz w:val="19"/>
              </w:rPr>
              <w:t>Officials</w:t>
            </w:r>
            <w:r>
              <w:rPr>
                <w:i/>
                <w:color w:val="111111"/>
                <w:spacing w:val="-6"/>
                <w:w w:val="105"/>
                <w:sz w:val="19"/>
              </w:rPr>
              <w:t xml:space="preserve"> </w:t>
            </w:r>
            <w:r>
              <w:rPr>
                <w:i/>
                <w:color w:val="111111"/>
                <w:w w:val="105"/>
                <w:sz w:val="19"/>
              </w:rPr>
              <w:t>of</w:t>
            </w:r>
            <w:r>
              <w:rPr>
                <w:i/>
                <w:color w:val="111111"/>
                <w:spacing w:val="-11"/>
                <w:w w:val="105"/>
                <w:sz w:val="19"/>
              </w:rPr>
              <w:t xml:space="preserve"> </w:t>
            </w:r>
            <w:r>
              <w:rPr>
                <w:i/>
                <w:color w:val="111111"/>
                <w:w w:val="105"/>
                <w:sz w:val="19"/>
              </w:rPr>
              <w:t>PHA</w:t>
            </w:r>
            <w:r>
              <w:rPr>
                <w:i/>
                <w:color w:val="111111"/>
                <w:spacing w:val="-3"/>
                <w:w w:val="105"/>
                <w:sz w:val="19"/>
              </w:rPr>
              <w:t xml:space="preserve"> </w:t>
            </w:r>
            <w:r>
              <w:rPr>
                <w:i/>
                <w:color w:val="111111"/>
                <w:w w:val="105"/>
                <w:sz w:val="19"/>
              </w:rPr>
              <w:t>Plans</w:t>
            </w:r>
            <w:r>
              <w:rPr>
                <w:i/>
                <w:color w:val="111111"/>
                <w:spacing w:val="-8"/>
                <w:w w:val="105"/>
                <w:sz w:val="19"/>
              </w:rPr>
              <w:t xml:space="preserve"> </w:t>
            </w:r>
            <w:r>
              <w:rPr>
                <w:i/>
                <w:color w:val="111111"/>
                <w:w w:val="105"/>
                <w:sz w:val="19"/>
              </w:rPr>
              <w:t>Consistency with</w:t>
            </w:r>
            <w:r>
              <w:rPr>
                <w:i/>
                <w:color w:val="111111"/>
                <w:spacing w:val="-7"/>
                <w:w w:val="105"/>
                <w:sz w:val="19"/>
              </w:rPr>
              <w:t xml:space="preserve"> </w:t>
            </w:r>
            <w:r>
              <w:rPr>
                <w:i/>
                <w:color w:val="111111"/>
                <w:w w:val="105"/>
                <w:sz w:val="19"/>
              </w:rPr>
              <w:t>the</w:t>
            </w:r>
            <w:r>
              <w:rPr>
                <w:i/>
                <w:color w:val="111111"/>
                <w:spacing w:val="-12"/>
                <w:w w:val="105"/>
                <w:sz w:val="19"/>
              </w:rPr>
              <w:t xml:space="preserve"> </w:t>
            </w:r>
            <w:r>
              <w:rPr>
                <w:i/>
                <w:color w:val="111111"/>
                <w:w w:val="105"/>
                <w:sz w:val="19"/>
              </w:rPr>
              <w:t>Consolidated Plan,</w:t>
            </w:r>
            <w:r>
              <w:rPr>
                <w:i/>
                <w:color w:val="111111"/>
                <w:spacing w:val="-13"/>
                <w:w w:val="105"/>
                <w:sz w:val="19"/>
              </w:rPr>
              <w:t xml:space="preserve"> </w:t>
            </w:r>
            <w:r>
              <w:rPr>
                <w:color w:val="111111"/>
                <w:w w:val="105"/>
                <w:sz w:val="20"/>
              </w:rPr>
              <w:t>must be</w:t>
            </w:r>
            <w:r>
              <w:rPr>
                <w:color w:val="111111"/>
                <w:spacing w:val="-14"/>
                <w:w w:val="105"/>
                <w:sz w:val="20"/>
              </w:rPr>
              <w:t xml:space="preserve"> </w:t>
            </w:r>
            <w:r>
              <w:rPr>
                <w:color w:val="111111"/>
                <w:w w:val="105"/>
                <w:sz w:val="20"/>
              </w:rPr>
              <w:t>submitted</w:t>
            </w:r>
            <w:r>
              <w:rPr>
                <w:color w:val="111111"/>
                <w:spacing w:val="-11"/>
                <w:w w:val="105"/>
                <w:sz w:val="20"/>
              </w:rPr>
              <w:t xml:space="preserve"> </w:t>
            </w:r>
            <w:r>
              <w:rPr>
                <w:color w:val="111111"/>
                <w:w w:val="105"/>
                <w:sz w:val="20"/>
              </w:rPr>
              <w:t>by</w:t>
            </w:r>
            <w:r>
              <w:rPr>
                <w:color w:val="111111"/>
                <w:spacing w:val="-13"/>
                <w:w w:val="105"/>
                <w:sz w:val="20"/>
              </w:rPr>
              <w:t xml:space="preserve"> </w:t>
            </w:r>
            <w:r>
              <w:rPr>
                <w:color w:val="111111"/>
                <w:w w:val="105"/>
                <w:sz w:val="20"/>
              </w:rPr>
              <w:t>the</w:t>
            </w:r>
            <w:r>
              <w:rPr>
                <w:color w:val="111111"/>
                <w:spacing w:val="-13"/>
                <w:w w:val="105"/>
                <w:sz w:val="20"/>
              </w:rPr>
              <w:t xml:space="preserve"> </w:t>
            </w:r>
            <w:r>
              <w:rPr>
                <w:color w:val="111111"/>
                <w:w w:val="105"/>
                <w:sz w:val="20"/>
              </w:rPr>
              <w:t>PHA</w:t>
            </w:r>
            <w:r>
              <w:rPr>
                <w:color w:val="111111"/>
                <w:spacing w:val="-13"/>
                <w:w w:val="105"/>
                <w:sz w:val="20"/>
              </w:rPr>
              <w:t xml:space="preserve"> </w:t>
            </w:r>
            <w:r>
              <w:rPr>
                <w:color w:val="111111"/>
                <w:w w:val="105"/>
                <w:sz w:val="20"/>
              </w:rPr>
              <w:t>as</w:t>
            </w:r>
            <w:r>
              <w:rPr>
                <w:color w:val="111111"/>
                <w:spacing w:val="-13"/>
                <w:w w:val="105"/>
                <w:sz w:val="20"/>
              </w:rPr>
              <w:t xml:space="preserve"> </w:t>
            </w:r>
            <w:r>
              <w:rPr>
                <w:color w:val="111111"/>
                <w:w w:val="105"/>
                <w:sz w:val="20"/>
              </w:rPr>
              <w:t>an</w:t>
            </w:r>
            <w:r>
              <w:rPr>
                <w:color w:val="111111"/>
                <w:spacing w:val="-13"/>
                <w:w w:val="105"/>
                <w:sz w:val="20"/>
              </w:rPr>
              <w:t xml:space="preserve"> </w:t>
            </w:r>
            <w:r>
              <w:rPr>
                <w:color w:val="111111"/>
                <w:w w:val="105"/>
                <w:sz w:val="20"/>
              </w:rPr>
              <w:t>electronic</w:t>
            </w:r>
            <w:r>
              <w:rPr>
                <w:color w:val="111111"/>
                <w:spacing w:val="-10"/>
                <w:w w:val="105"/>
                <w:sz w:val="20"/>
              </w:rPr>
              <w:t xml:space="preserve"> </w:t>
            </w:r>
            <w:r>
              <w:rPr>
                <w:color w:val="111111"/>
                <w:w w:val="105"/>
                <w:sz w:val="20"/>
              </w:rPr>
              <w:t>attachment</w:t>
            </w:r>
            <w:r>
              <w:rPr>
                <w:color w:val="111111"/>
                <w:spacing w:val="-5"/>
                <w:w w:val="105"/>
                <w:sz w:val="20"/>
              </w:rPr>
              <w:t xml:space="preserve"> </w:t>
            </w:r>
            <w:r>
              <w:rPr>
                <w:color w:val="111111"/>
                <w:w w:val="105"/>
                <w:sz w:val="20"/>
              </w:rPr>
              <w:t>to</w:t>
            </w:r>
            <w:r>
              <w:rPr>
                <w:color w:val="111111"/>
                <w:spacing w:val="-13"/>
                <w:w w:val="105"/>
                <w:sz w:val="20"/>
              </w:rPr>
              <w:t xml:space="preserve"> </w:t>
            </w:r>
            <w:r>
              <w:rPr>
                <w:color w:val="111111"/>
                <w:w w:val="105"/>
                <w:sz w:val="20"/>
              </w:rPr>
              <w:t>the</w:t>
            </w:r>
            <w:r>
              <w:rPr>
                <w:color w:val="111111"/>
                <w:spacing w:val="-13"/>
                <w:w w:val="105"/>
                <w:sz w:val="20"/>
              </w:rPr>
              <w:t xml:space="preserve"> </w:t>
            </w:r>
            <w:r>
              <w:rPr>
                <w:color w:val="111111"/>
                <w:w w:val="105"/>
                <w:sz w:val="20"/>
              </w:rPr>
              <w:t>PHA</w:t>
            </w:r>
            <w:r>
              <w:rPr>
                <w:color w:val="111111"/>
                <w:spacing w:val="-12"/>
                <w:w w:val="105"/>
                <w:sz w:val="20"/>
              </w:rPr>
              <w:t xml:space="preserve"> </w:t>
            </w:r>
            <w:r>
              <w:rPr>
                <w:color w:val="111111"/>
                <w:w w:val="105"/>
                <w:sz w:val="20"/>
              </w:rPr>
              <w:t>Plan.</w:t>
            </w:r>
          </w:p>
        </w:tc>
      </w:tr>
      <w:tr w:rsidR="00EB3072" w14:paraId="592DC848" w14:textId="77777777">
        <w:trPr>
          <w:trHeight w:val="2531"/>
        </w:trPr>
        <w:tc>
          <w:tcPr>
            <w:tcW w:w="535" w:type="dxa"/>
            <w:tcBorders>
              <w:left w:val="single" w:sz="2" w:space="0" w:color="000000"/>
            </w:tcBorders>
          </w:tcPr>
          <w:p w14:paraId="1CB092A2" w14:textId="77777777" w:rsidR="00EB3072" w:rsidRDefault="00530CA1">
            <w:pPr>
              <w:pStyle w:val="TableParagraph"/>
              <w:spacing w:before="217"/>
              <w:ind w:left="11"/>
              <w:jc w:val="center"/>
              <w:rPr>
                <w:b/>
                <w:sz w:val="19"/>
              </w:rPr>
            </w:pPr>
            <w:r>
              <w:rPr>
                <w:b/>
                <w:color w:val="111111"/>
                <w:spacing w:val="-5"/>
                <w:w w:val="105"/>
                <w:sz w:val="19"/>
              </w:rPr>
              <w:t>C.3</w:t>
            </w:r>
          </w:p>
        </w:tc>
        <w:tc>
          <w:tcPr>
            <w:tcW w:w="10274" w:type="dxa"/>
          </w:tcPr>
          <w:p w14:paraId="3CF6248C" w14:textId="77777777" w:rsidR="00EB3072" w:rsidRDefault="00530CA1">
            <w:pPr>
              <w:pStyle w:val="TableParagraph"/>
              <w:spacing w:before="217" w:line="247" w:lineRule="auto"/>
              <w:ind w:left="111" w:right="137"/>
              <w:rPr>
                <w:b/>
                <w:sz w:val="19"/>
              </w:rPr>
            </w:pPr>
            <w:r>
              <w:rPr>
                <w:b/>
                <w:color w:val="111111"/>
                <w:w w:val="105"/>
                <w:sz w:val="19"/>
              </w:rPr>
              <w:t>Civil Rights</w:t>
            </w:r>
            <w:r>
              <w:rPr>
                <w:b/>
                <w:color w:val="111111"/>
                <w:spacing w:val="-3"/>
                <w:w w:val="105"/>
                <w:sz w:val="19"/>
              </w:rPr>
              <w:t xml:space="preserve"> </w:t>
            </w:r>
            <w:r>
              <w:rPr>
                <w:b/>
                <w:color w:val="111111"/>
                <w:w w:val="105"/>
                <w:sz w:val="19"/>
              </w:rPr>
              <w:t>Certification/</w:t>
            </w:r>
            <w:r>
              <w:rPr>
                <w:b/>
                <w:color w:val="111111"/>
                <w:spacing w:val="-9"/>
                <w:w w:val="105"/>
                <w:sz w:val="19"/>
              </w:rPr>
              <w:t xml:space="preserve"> </w:t>
            </w:r>
            <w:r>
              <w:rPr>
                <w:b/>
                <w:color w:val="111111"/>
                <w:w w:val="105"/>
                <w:sz w:val="19"/>
              </w:rPr>
              <w:t>Certification Listing</w:t>
            </w:r>
            <w:r>
              <w:rPr>
                <w:b/>
                <w:color w:val="111111"/>
                <w:spacing w:val="-2"/>
                <w:w w:val="105"/>
                <w:sz w:val="19"/>
              </w:rPr>
              <w:t xml:space="preserve"> </w:t>
            </w:r>
            <w:r>
              <w:rPr>
                <w:b/>
                <w:color w:val="111111"/>
                <w:w w:val="105"/>
                <w:sz w:val="19"/>
              </w:rPr>
              <w:t>Policies and Programs that</w:t>
            </w:r>
            <w:r>
              <w:rPr>
                <w:b/>
                <w:color w:val="111111"/>
                <w:spacing w:val="-2"/>
                <w:w w:val="105"/>
                <w:sz w:val="19"/>
              </w:rPr>
              <w:t xml:space="preserve"> </w:t>
            </w:r>
            <w:r>
              <w:rPr>
                <w:b/>
                <w:color w:val="111111"/>
                <w:w w:val="105"/>
                <w:sz w:val="19"/>
              </w:rPr>
              <w:t>the</w:t>
            </w:r>
            <w:r>
              <w:rPr>
                <w:b/>
                <w:color w:val="111111"/>
                <w:spacing w:val="-3"/>
                <w:w w:val="105"/>
                <w:sz w:val="19"/>
              </w:rPr>
              <w:t xml:space="preserve"> </w:t>
            </w:r>
            <w:r>
              <w:rPr>
                <w:b/>
                <w:color w:val="111111"/>
                <w:w w:val="105"/>
                <w:sz w:val="19"/>
              </w:rPr>
              <w:t>PHA has</w:t>
            </w:r>
            <w:r>
              <w:rPr>
                <w:b/>
                <w:color w:val="111111"/>
                <w:spacing w:val="-8"/>
                <w:w w:val="105"/>
                <w:sz w:val="19"/>
              </w:rPr>
              <w:t xml:space="preserve"> </w:t>
            </w:r>
            <w:r>
              <w:rPr>
                <w:b/>
                <w:color w:val="111111"/>
                <w:w w:val="105"/>
                <w:sz w:val="19"/>
              </w:rPr>
              <w:t>Revised since Submission of its Last Annual Plan.</w:t>
            </w:r>
          </w:p>
          <w:p w14:paraId="49E4E494" w14:textId="77777777" w:rsidR="00EB3072" w:rsidRDefault="00EB3072">
            <w:pPr>
              <w:pStyle w:val="TableParagraph"/>
              <w:spacing w:before="9"/>
              <w:rPr>
                <w:sz w:val="19"/>
              </w:rPr>
            </w:pPr>
          </w:p>
          <w:p w14:paraId="17956419" w14:textId="3A28301C" w:rsidR="00EB3072" w:rsidRDefault="00530CA1" w:rsidP="00CA36B3">
            <w:pPr>
              <w:pStyle w:val="TableParagraph"/>
              <w:spacing w:before="1" w:line="254" w:lineRule="auto"/>
              <w:ind w:left="109" w:firstLine="2"/>
              <w:rPr>
                <w:sz w:val="20"/>
              </w:rPr>
            </w:pPr>
            <w:r>
              <w:rPr>
                <w:color w:val="111111"/>
                <w:w w:val="105"/>
                <w:sz w:val="20"/>
              </w:rPr>
              <w:t>Form</w:t>
            </w:r>
            <w:r>
              <w:rPr>
                <w:color w:val="111111"/>
                <w:spacing w:val="-14"/>
                <w:w w:val="105"/>
                <w:sz w:val="20"/>
              </w:rPr>
              <w:t xml:space="preserve"> </w:t>
            </w:r>
            <w:r>
              <w:rPr>
                <w:color w:val="111111"/>
                <w:w w:val="105"/>
                <w:sz w:val="20"/>
              </w:rPr>
              <w:t>HUD-50077-ST-HCV-HP,</w:t>
            </w:r>
            <w:r>
              <w:rPr>
                <w:color w:val="111111"/>
                <w:spacing w:val="-13"/>
                <w:w w:val="105"/>
                <w:sz w:val="20"/>
              </w:rPr>
              <w:t xml:space="preserve"> </w:t>
            </w:r>
            <w:r>
              <w:rPr>
                <w:i/>
                <w:color w:val="111111"/>
                <w:w w:val="105"/>
                <w:sz w:val="19"/>
              </w:rPr>
              <w:t>PHA</w:t>
            </w:r>
            <w:r>
              <w:rPr>
                <w:i/>
                <w:color w:val="111111"/>
                <w:spacing w:val="-12"/>
                <w:w w:val="105"/>
                <w:sz w:val="19"/>
              </w:rPr>
              <w:t xml:space="preserve"> </w:t>
            </w:r>
            <w:r>
              <w:rPr>
                <w:i/>
                <w:color w:val="111111"/>
                <w:w w:val="105"/>
                <w:sz w:val="19"/>
              </w:rPr>
              <w:t>Certifications</w:t>
            </w:r>
            <w:r>
              <w:rPr>
                <w:i/>
                <w:color w:val="111111"/>
                <w:spacing w:val="-13"/>
                <w:w w:val="105"/>
                <w:sz w:val="19"/>
              </w:rPr>
              <w:t xml:space="preserve"> </w:t>
            </w:r>
            <w:r>
              <w:rPr>
                <w:i/>
                <w:color w:val="111111"/>
                <w:w w:val="105"/>
                <w:sz w:val="19"/>
              </w:rPr>
              <w:t>of</w:t>
            </w:r>
            <w:r>
              <w:rPr>
                <w:i/>
                <w:color w:val="111111"/>
                <w:spacing w:val="-12"/>
                <w:w w:val="105"/>
                <w:sz w:val="19"/>
              </w:rPr>
              <w:t xml:space="preserve"> </w:t>
            </w:r>
            <w:r>
              <w:rPr>
                <w:i/>
                <w:color w:val="111111"/>
                <w:w w:val="105"/>
                <w:sz w:val="19"/>
              </w:rPr>
              <w:t>Compliance</w:t>
            </w:r>
            <w:r>
              <w:rPr>
                <w:i/>
                <w:color w:val="111111"/>
                <w:spacing w:val="-4"/>
                <w:w w:val="105"/>
                <w:sz w:val="19"/>
              </w:rPr>
              <w:t xml:space="preserve"> </w:t>
            </w:r>
            <w:r>
              <w:rPr>
                <w:i/>
                <w:color w:val="111111"/>
                <w:w w:val="105"/>
                <w:sz w:val="19"/>
              </w:rPr>
              <w:t>with</w:t>
            </w:r>
            <w:r>
              <w:rPr>
                <w:i/>
                <w:color w:val="111111"/>
                <w:spacing w:val="-13"/>
                <w:w w:val="105"/>
                <w:sz w:val="19"/>
              </w:rPr>
              <w:t xml:space="preserve"> </w:t>
            </w:r>
            <w:r>
              <w:rPr>
                <w:i/>
                <w:color w:val="111111"/>
                <w:w w:val="105"/>
                <w:sz w:val="19"/>
              </w:rPr>
              <w:t>PHA</w:t>
            </w:r>
            <w:r>
              <w:rPr>
                <w:i/>
                <w:color w:val="111111"/>
                <w:spacing w:val="-7"/>
                <w:w w:val="105"/>
                <w:sz w:val="19"/>
              </w:rPr>
              <w:t xml:space="preserve"> </w:t>
            </w:r>
            <w:r>
              <w:rPr>
                <w:i/>
                <w:color w:val="111111"/>
                <w:w w:val="105"/>
                <w:sz w:val="19"/>
              </w:rPr>
              <w:t>Plan,</w:t>
            </w:r>
            <w:r>
              <w:rPr>
                <w:i/>
                <w:color w:val="111111"/>
                <w:spacing w:val="-7"/>
                <w:w w:val="105"/>
                <w:sz w:val="19"/>
              </w:rPr>
              <w:t xml:space="preserve"> </w:t>
            </w:r>
            <w:r>
              <w:rPr>
                <w:i/>
                <w:color w:val="111111"/>
                <w:w w:val="105"/>
                <w:sz w:val="19"/>
              </w:rPr>
              <w:t>Civil</w:t>
            </w:r>
            <w:r>
              <w:rPr>
                <w:i/>
                <w:color w:val="111111"/>
                <w:spacing w:val="-10"/>
                <w:w w:val="105"/>
                <w:sz w:val="19"/>
              </w:rPr>
              <w:t xml:space="preserve"> </w:t>
            </w:r>
            <w:r>
              <w:rPr>
                <w:i/>
                <w:color w:val="111111"/>
                <w:w w:val="105"/>
                <w:sz w:val="19"/>
              </w:rPr>
              <w:t>Rights,</w:t>
            </w:r>
            <w:r>
              <w:rPr>
                <w:i/>
                <w:color w:val="111111"/>
                <w:spacing w:val="-9"/>
                <w:w w:val="105"/>
                <w:sz w:val="19"/>
              </w:rPr>
              <w:t xml:space="preserve"> </w:t>
            </w:r>
            <w:r>
              <w:rPr>
                <w:i/>
                <w:color w:val="111111"/>
                <w:w w:val="105"/>
                <w:sz w:val="19"/>
              </w:rPr>
              <w:t>and</w:t>
            </w:r>
            <w:r>
              <w:rPr>
                <w:i/>
                <w:color w:val="111111"/>
                <w:spacing w:val="-8"/>
                <w:w w:val="105"/>
                <w:sz w:val="19"/>
              </w:rPr>
              <w:t xml:space="preserve"> </w:t>
            </w:r>
            <w:r>
              <w:rPr>
                <w:i/>
                <w:color w:val="111111"/>
                <w:w w:val="105"/>
                <w:sz w:val="19"/>
              </w:rPr>
              <w:t>Related Laws</w:t>
            </w:r>
            <w:r>
              <w:rPr>
                <w:i/>
                <w:color w:val="111111"/>
                <w:spacing w:val="-12"/>
                <w:w w:val="105"/>
                <w:sz w:val="19"/>
              </w:rPr>
              <w:t xml:space="preserve"> </w:t>
            </w:r>
            <w:r>
              <w:rPr>
                <w:i/>
                <w:color w:val="111111"/>
                <w:w w:val="105"/>
                <w:sz w:val="19"/>
              </w:rPr>
              <w:t xml:space="preserve">and </w:t>
            </w:r>
            <w:r>
              <w:rPr>
                <w:i/>
                <w:color w:val="111111"/>
                <w:spacing w:val="-2"/>
                <w:w w:val="105"/>
                <w:sz w:val="19"/>
              </w:rPr>
              <w:t>Regulations</w:t>
            </w:r>
            <w:r w:rsidR="00CA36B3">
              <w:rPr>
                <w:i/>
                <w:color w:val="111111"/>
                <w:spacing w:val="-2"/>
                <w:w w:val="105"/>
                <w:sz w:val="19"/>
              </w:rPr>
              <w:t xml:space="preserve"> </w:t>
            </w:r>
            <w:r>
              <w:rPr>
                <w:i/>
                <w:color w:val="111111"/>
                <w:sz w:val="19"/>
              </w:rPr>
              <w:t>Including</w:t>
            </w:r>
            <w:r>
              <w:rPr>
                <w:i/>
                <w:color w:val="111111"/>
                <w:spacing w:val="15"/>
                <w:sz w:val="19"/>
              </w:rPr>
              <w:t xml:space="preserve"> </w:t>
            </w:r>
            <w:r>
              <w:rPr>
                <w:i/>
                <w:color w:val="111111"/>
                <w:sz w:val="19"/>
              </w:rPr>
              <w:t>PHA</w:t>
            </w:r>
            <w:r>
              <w:rPr>
                <w:i/>
                <w:color w:val="111111"/>
                <w:spacing w:val="12"/>
                <w:sz w:val="19"/>
              </w:rPr>
              <w:t xml:space="preserve"> </w:t>
            </w:r>
            <w:r>
              <w:rPr>
                <w:i/>
                <w:color w:val="111111"/>
                <w:sz w:val="19"/>
              </w:rPr>
              <w:t>Plan</w:t>
            </w:r>
            <w:r>
              <w:rPr>
                <w:i/>
                <w:color w:val="111111"/>
                <w:spacing w:val="8"/>
                <w:sz w:val="19"/>
              </w:rPr>
              <w:t xml:space="preserve"> </w:t>
            </w:r>
            <w:r>
              <w:rPr>
                <w:i/>
                <w:color w:val="111111"/>
                <w:sz w:val="19"/>
              </w:rPr>
              <w:t>Elements</w:t>
            </w:r>
            <w:r>
              <w:rPr>
                <w:i/>
                <w:color w:val="111111"/>
                <w:spacing w:val="14"/>
                <w:sz w:val="19"/>
              </w:rPr>
              <w:t xml:space="preserve"> </w:t>
            </w:r>
            <w:r>
              <w:rPr>
                <w:i/>
                <w:color w:val="111111"/>
                <w:sz w:val="19"/>
              </w:rPr>
              <w:t>that</w:t>
            </w:r>
            <w:r>
              <w:rPr>
                <w:i/>
                <w:color w:val="111111"/>
                <w:spacing w:val="7"/>
                <w:sz w:val="19"/>
              </w:rPr>
              <w:t xml:space="preserve"> </w:t>
            </w:r>
            <w:r>
              <w:rPr>
                <w:i/>
                <w:color w:val="111111"/>
                <w:sz w:val="19"/>
              </w:rPr>
              <w:t>Have</w:t>
            </w:r>
            <w:r>
              <w:rPr>
                <w:i/>
                <w:color w:val="111111"/>
                <w:spacing w:val="10"/>
                <w:sz w:val="19"/>
              </w:rPr>
              <w:t xml:space="preserve"> </w:t>
            </w:r>
            <w:r>
              <w:rPr>
                <w:i/>
                <w:color w:val="111111"/>
                <w:sz w:val="19"/>
              </w:rPr>
              <w:t>Changed,</w:t>
            </w:r>
            <w:r>
              <w:rPr>
                <w:i/>
                <w:color w:val="111111"/>
                <w:spacing w:val="5"/>
                <w:sz w:val="19"/>
              </w:rPr>
              <w:t xml:space="preserve"> </w:t>
            </w:r>
            <w:r>
              <w:rPr>
                <w:color w:val="111111"/>
                <w:sz w:val="20"/>
              </w:rPr>
              <w:t>must</w:t>
            </w:r>
            <w:r>
              <w:rPr>
                <w:color w:val="111111"/>
                <w:spacing w:val="20"/>
                <w:sz w:val="20"/>
              </w:rPr>
              <w:t xml:space="preserve"> </w:t>
            </w:r>
            <w:r>
              <w:rPr>
                <w:color w:val="111111"/>
                <w:sz w:val="20"/>
              </w:rPr>
              <w:t>be</w:t>
            </w:r>
            <w:r>
              <w:rPr>
                <w:color w:val="111111"/>
                <w:spacing w:val="2"/>
                <w:sz w:val="20"/>
              </w:rPr>
              <w:t xml:space="preserve"> </w:t>
            </w:r>
            <w:r>
              <w:rPr>
                <w:color w:val="111111"/>
                <w:sz w:val="20"/>
              </w:rPr>
              <w:t>submitted</w:t>
            </w:r>
            <w:r>
              <w:rPr>
                <w:color w:val="111111"/>
                <w:spacing w:val="24"/>
                <w:sz w:val="20"/>
              </w:rPr>
              <w:t xml:space="preserve"> </w:t>
            </w:r>
            <w:r>
              <w:rPr>
                <w:color w:val="111111"/>
                <w:sz w:val="20"/>
              </w:rPr>
              <w:t>by</w:t>
            </w:r>
            <w:r>
              <w:rPr>
                <w:color w:val="111111"/>
                <w:spacing w:val="9"/>
                <w:sz w:val="20"/>
              </w:rPr>
              <w:t xml:space="preserve"> </w:t>
            </w:r>
            <w:r>
              <w:rPr>
                <w:color w:val="111111"/>
                <w:sz w:val="20"/>
              </w:rPr>
              <w:t>the</w:t>
            </w:r>
            <w:r>
              <w:rPr>
                <w:color w:val="111111"/>
                <w:spacing w:val="1"/>
                <w:sz w:val="20"/>
              </w:rPr>
              <w:t xml:space="preserve"> </w:t>
            </w:r>
            <w:r>
              <w:rPr>
                <w:color w:val="111111"/>
                <w:sz w:val="20"/>
              </w:rPr>
              <w:t>PHA</w:t>
            </w:r>
            <w:r>
              <w:rPr>
                <w:color w:val="111111"/>
                <w:spacing w:val="8"/>
                <w:sz w:val="20"/>
              </w:rPr>
              <w:t xml:space="preserve"> </w:t>
            </w:r>
            <w:r>
              <w:rPr>
                <w:color w:val="111111"/>
                <w:sz w:val="20"/>
              </w:rPr>
              <w:t>as</w:t>
            </w:r>
            <w:r>
              <w:rPr>
                <w:color w:val="111111"/>
                <w:spacing w:val="-3"/>
                <w:sz w:val="20"/>
              </w:rPr>
              <w:t xml:space="preserve"> </w:t>
            </w:r>
            <w:r>
              <w:rPr>
                <w:color w:val="111111"/>
                <w:sz w:val="20"/>
              </w:rPr>
              <w:t>an</w:t>
            </w:r>
            <w:r>
              <w:rPr>
                <w:color w:val="111111"/>
                <w:spacing w:val="10"/>
                <w:sz w:val="20"/>
              </w:rPr>
              <w:t xml:space="preserve"> </w:t>
            </w:r>
            <w:r>
              <w:rPr>
                <w:color w:val="111111"/>
                <w:sz w:val="20"/>
              </w:rPr>
              <w:t>electronic</w:t>
            </w:r>
            <w:r>
              <w:rPr>
                <w:color w:val="111111"/>
                <w:spacing w:val="13"/>
                <w:sz w:val="20"/>
              </w:rPr>
              <w:t xml:space="preserve"> </w:t>
            </w:r>
            <w:r>
              <w:rPr>
                <w:color w:val="111111"/>
                <w:sz w:val="20"/>
              </w:rPr>
              <w:t>attachment</w:t>
            </w:r>
            <w:r>
              <w:rPr>
                <w:color w:val="111111"/>
                <w:spacing w:val="21"/>
                <w:sz w:val="20"/>
              </w:rPr>
              <w:t xml:space="preserve"> </w:t>
            </w:r>
            <w:r>
              <w:rPr>
                <w:color w:val="111111"/>
                <w:sz w:val="20"/>
              </w:rPr>
              <w:t>to</w:t>
            </w:r>
            <w:r>
              <w:rPr>
                <w:color w:val="111111"/>
                <w:spacing w:val="3"/>
                <w:sz w:val="20"/>
              </w:rPr>
              <w:t xml:space="preserve"> </w:t>
            </w:r>
            <w:r>
              <w:rPr>
                <w:color w:val="111111"/>
                <w:sz w:val="20"/>
              </w:rPr>
              <w:t>the</w:t>
            </w:r>
            <w:r>
              <w:rPr>
                <w:color w:val="111111"/>
                <w:spacing w:val="-1"/>
                <w:sz w:val="20"/>
              </w:rPr>
              <w:t xml:space="preserve"> </w:t>
            </w:r>
            <w:r>
              <w:rPr>
                <w:color w:val="111111"/>
                <w:spacing w:val="-5"/>
                <w:sz w:val="20"/>
              </w:rPr>
              <w:t>PHA</w:t>
            </w:r>
            <w:r w:rsidR="00CA36B3">
              <w:rPr>
                <w:color w:val="111111"/>
                <w:spacing w:val="-5"/>
                <w:sz w:val="20"/>
              </w:rPr>
              <w:t xml:space="preserve"> </w:t>
            </w:r>
            <w:r>
              <w:rPr>
                <w:color w:val="111111"/>
                <w:spacing w:val="-2"/>
                <w:sz w:val="20"/>
              </w:rPr>
              <w:t>Plan.</w:t>
            </w:r>
          </w:p>
        </w:tc>
      </w:tr>
      <w:tr w:rsidR="00EB3072" w14:paraId="24A0832C" w14:textId="77777777" w:rsidTr="00BA4776">
        <w:trPr>
          <w:trHeight w:val="3474"/>
        </w:trPr>
        <w:tc>
          <w:tcPr>
            <w:tcW w:w="535" w:type="dxa"/>
          </w:tcPr>
          <w:p w14:paraId="4C694AA5" w14:textId="77777777" w:rsidR="00EB3072" w:rsidRDefault="00530CA1">
            <w:pPr>
              <w:pStyle w:val="TableParagraph"/>
              <w:spacing w:before="218"/>
              <w:ind w:left="11"/>
              <w:jc w:val="center"/>
              <w:rPr>
                <w:b/>
                <w:sz w:val="19"/>
              </w:rPr>
            </w:pPr>
            <w:r>
              <w:rPr>
                <w:b/>
                <w:color w:val="111111"/>
                <w:spacing w:val="-5"/>
                <w:w w:val="105"/>
                <w:sz w:val="19"/>
              </w:rPr>
              <w:t>C.4</w:t>
            </w:r>
          </w:p>
        </w:tc>
        <w:tc>
          <w:tcPr>
            <w:tcW w:w="10274" w:type="dxa"/>
          </w:tcPr>
          <w:p w14:paraId="7E6189A2" w14:textId="77777777" w:rsidR="00EB3072" w:rsidRDefault="00530CA1">
            <w:pPr>
              <w:pStyle w:val="TableParagraph"/>
              <w:spacing w:before="209"/>
              <w:ind w:left="113" w:right="61" w:hanging="2"/>
              <w:rPr>
                <w:sz w:val="20"/>
              </w:rPr>
            </w:pPr>
            <w:r>
              <w:rPr>
                <w:b/>
                <w:color w:val="111111"/>
                <w:sz w:val="19"/>
              </w:rPr>
              <w:t>Challenged</w:t>
            </w:r>
            <w:r>
              <w:rPr>
                <w:b/>
                <w:color w:val="111111"/>
                <w:spacing w:val="20"/>
                <w:sz w:val="19"/>
              </w:rPr>
              <w:t xml:space="preserve"> </w:t>
            </w:r>
            <w:r>
              <w:rPr>
                <w:b/>
                <w:color w:val="111111"/>
                <w:sz w:val="19"/>
              </w:rPr>
              <w:t xml:space="preserve">Elements. </w:t>
            </w:r>
            <w:r>
              <w:rPr>
                <w:color w:val="111111"/>
                <w:sz w:val="20"/>
              </w:rPr>
              <w:t>If</w:t>
            </w:r>
            <w:r>
              <w:rPr>
                <w:color w:val="111111"/>
                <w:spacing w:val="-2"/>
                <w:sz w:val="20"/>
              </w:rPr>
              <w:t xml:space="preserve"> </w:t>
            </w:r>
            <w:r>
              <w:rPr>
                <w:color w:val="111111"/>
                <w:sz w:val="20"/>
              </w:rPr>
              <w:t>any</w:t>
            </w:r>
            <w:r>
              <w:rPr>
                <w:color w:val="111111"/>
                <w:spacing w:val="-4"/>
                <w:sz w:val="20"/>
              </w:rPr>
              <w:t xml:space="preserve"> </w:t>
            </w:r>
            <w:r>
              <w:rPr>
                <w:color w:val="111111"/>
                <w:sz w:val="20"/>
              </w:rPr>
              <w:t>element of</w:t>
            </w:r>
            <w:r>
              <w:rPr>
                <w:color w:val="111111"/>
                <w:spacing w:val="-1"/>
                <w:sz w:val="20"/>
              </w:rPr>
              <w:t xml:space="preserve"> </w:t>
            </w:r>
            <w:r>
              <w:rPr>
                <w:color w:val="111111"/>
                <w:sz w:val="20"/>
              </w:rPr>
              <w:t>the</w:t>
            </w:r>
            <w:r>
              <w:rPr>
                <w:color w:val="111111"/>
                <w:spacing w:val="-5"/>
                <w:sz w:val="20"/>
              </w:rPr>
              <w:t xml:space="preserve"> </w:t>
            </w:r>
            <w:r>
              <w:rPr>
                <w:color w:val="111111"/>
                <w:sz w:val="20"/>
              </w:rPr>
              <w:t>PHA Plan is</w:t>
            </w:r>
            <w:r>
              <w:rPr>
                <w:color w:val="111111"/>
                <w:spacing w:val="-7"/>
                <w:sz w:val="20"/>
              </w:rPr>
              <w:t xml:space="preserve"> </w:t>
            </w:r>
            <w:r>
              <w:rPr>
                <w:color w:val="111111"/>
                <w:sz w:val="20"/>
              </w:rPr>
              <w:t>challenged, a</w:t>
            </w:r>
            <w:r>
              <w:rPr>
                <w:color w:val="111111"/>
                <w:spacing w:val="-7"/>
                <w:sz w:val="20"/>
              </w:rPr>
              <w:t xml:space="preserve"> </w:t>
            </w:r>
            <w:r>
              <w:rPr>
                <w:color w:val="111111"/>
                <w:sz w:val="20"/>
              </w:rPr>
              <w:t>PHA must include</w:t>
            </w:r>
            <w:r>
              <w:rPr>
                <w:color w:val="111111"/>
                <w:spacing w:val="-5"/>
                <w:sz w:val="20"/>
              </w:rPr>
              <w:t xml:space="preserve"> </w:t>
            </w:r>
            <w:r>
              <w:rPr>
                <w:color w:val="111111"/>
                <w:sz w:val="20"/>
              </w:rPr>
              <w:t>such information</w:t>
            </w:r>
            <w:r>
              <w:rPr>
                <w:color w:val="111111"/>
                <w:spacing w:val="19"/>
                <w:sz w:val="20"/>
              </w:rPr>
              <w:t xml:space="preserve"> </w:t>
            </w:r>
            <w:r>
              <w:rPr>
                <w:color w:val="111111"/>
                <w:sz w:val="20"/>
              </w:rPr>
              <w:t>as</w:t>
            </w:r>
            <w:r>
              <w:rPr>
                <w:color w:val="111111"/>
                <w:spacing w:val="-6"/>
                <w:sz w:val="20"/>
              </w:rPr>
              <w:t xml:space="preserve"> </w:t>
            </w:r>
            <w:r>
              <w:rPr>
                <w:color w:val="111111"/>
                <w:sz w:val="20"/>
              </w:rPr>
              <w:t>an attachment with a description</w:t>
            </w:r>
            <w:r>
              <w:rPr>
                <w:color w:val="111111"/>
                <w:spacing w:val="30"/>
                <w:sz w:val="20"/>
              </w:rPr>
              <w:t xml:space="preserve"> </w:t>
            </w:r>
            <w:r>
              <w:rPr>
                <w:color w:val="111111"/>
                <w:sz w:val="20"/>
              </w:rPr>
              <w:t>of any challenges to Plan elements, the source of the challenge, and the PHA's response to the public.</w:t>
            </w:r>
          </w:p>
          <w:p w14:paraId="7EEA090E" w14:textId="77777777" w:rsidR="00EB3072" w:rsidRDefault="00EB3072">
            <w:pPr>
              <w:pStyle w:val="TableParagraph"/>
              <w:spacing w:before="2"/>
              <w:rPr>
                <w:sz w:val="20"/>
              </w:rPr>
            </w:pPr>
          </w:p>
          <w:p w14:paraId="736A4C01" w14:textId="77777777" w:rsidR="00EB3072" w:rsidRDefault="00530CA1">
            <w:pPr>
              <w:pStyle w:val="TableParagraph"/>
              <w:numPr>
                <w:ilvl w:val="0"/>
                <w:numId w:val="3"/>
              </w:numPr>
              <w:tabs>
                <w:tab w:val="left" w:pos="831"/>
              </w:tabs>
              <w:ind w:left="831" w:hanging="359"/>
              <w:rPr>
                <w:sz w:val="20"/>
              </w:rPr>
            </w:pPr>
            <w:r>
              <w:rPr>
                <w:color w:val="111111"/>
                <w:sz w:val="20"/>
              </w:rPr>
              <w:t>Did</w:t>
            </w:r>
            <w:r>
              <w:rPr>
                <w:color w:val="111111"/>
                <w:spacing w:val="-5"/>
                <w:sz w:val="20"/>
              </w:rPr>
              <w:t xml:space="preserve"> </w:t>
            </w:r>
            <w:r>
              <w:rPr>
                <w:color w:val="111111"/>
                <w:sz w:val="20"/>
              </w:rPr>
              <w:t>the</w:t>
            </w:r>
            <w:r>
              <w:rPr>
                <w:color w:val="111111"/>
                <w:spacing w:val="-5"/>
                <w:sz w:val="20"/>
              </w:rPr>
              <w:t xml:space="preserve"> </w:t>
            </w:r>
            <w:r>
              <w:rPr>
                <w:color w:val="111111"/>
                <w:sz w:val="20"/>
              </w:rPr>
              <w:t>public</w:t>
            </w:r>
            <w:r>
              <w:rPr>
                <w:color w:val="111111"/>
                <w:spacing w:val="2"/>
                <w:sz w:val="20"/>
              </w:rPr>
              <w:t xml:space="preserve"> </w:t>
            </w:r>
            <w:r>
              <w:rPr>
                <w:color w:val="111111"/>
                <w:sz w:val="20"/>
              </w:rPr>
              <w:t>challenge</w:t>
            </w:r>
            <w:r>
              <w:rPr>
                <w:color w:val="111111"/>
                <w:spacing w:val="2"/>
                <w:sz w:val="20"/>
              </w:rPr>
              <w:t xml:space="preserve"> </w:t>
            </w:r>
            <w:r>
              <w:rPr>
                <w:color w:val="111111"/>
                <w:sz w:val="20"/>
              </w:rPr>
              <w:t>any</w:t>
            </w:r>
            <w:r>
              <w:rPr>
                <w:color w:val="111111"/>
                <w:spacing w:val="3"/>
                <w:sz w:val="20"/>
              </w:rPr>
              <w:t xml:space="preserve"> </w:t>
            </w:r>
            <w:r>
              <w:rPr>
                <w:color w:val="111111"/>
                <w:sz w:val="20"/>
              </w:rPr>
              <w:t>elements</w:t>
            </w:r>
            <w:r>
              <w:rPr>
                <w:color w:val="111111"/>
                <w:spacing w:val="-1"/>
                <w:sz w:val="20"/>
              </w:rPr>
              <w:t xml:space="preserve"> </w:t>
            </w:r>
            <w:r>
              <w:rPr>
                <w:color w:val="111111"/>
                <w:sz w:val="20"/>
              </w:rPr>
              <w:t>of</w:t>
            </w:r>
            <w:r>
              <w:rPr>
                <w:color w:val="111111"/>
                <w:spacing w:val="-5"/>
                <w:sz w:val="20"/>
              </w:rPr>
              <w:t xml:space="preserve"> </w:t>
            </w:r>
            <w:r>
              <w:rPr>
                <w:color w:val="111111"/>
                <w:sz w:val="20"/>
              </w:rPr>
              <w:t>the</w:t>
            </w:r>
            <w:r>
              <w:rPr>
                <w:color w:val="111111"/>
                <w:spacing w:val="-4"/>
                <w:sz w:val="20"/>
              </w:rPr>
              <w:t xml:space="preserve"> </w:t>
            </w:r>
            <w:r>
              <w:rPr>
                <w:color w:val="111111"/>
                <w:spacing w:val="-2"/>
                <w:sz w:val="20"/>
              </w:rPr>
              <w:t>Plan?</w:t>
            </w:r>
          </w:p>
          <w:p w14:paraId="4FF2AE2F" w14:textId="62059507" w:rsidR="00EB3072" w:rsidRDefault="00365C40">
            <w:pPr>
              <w:pStyle w:val="TableParagraph"/>
              <w:spacing w:before="212" w:after="17"/>
              <w:ind w:left="820"/>
              <w:rPr>
                <w:sz w:val="20"/>
              </w:rPr>
            </w:pPr>
            <w:proofErr w:type="gramStart"/>
            <w:r>
              <w:rPr>
                <w:rFonts w:ascii="Courier New"/>
                <w:color w:val="111111"/>
                <w:spacing w:val="7"/>
              </w:rPr>
              <w:t xml:space="preserve">Y  </w:t>
            </w:r>
            <w:r>
              <w:rPr>
                <w:color w:val="111111"/>
                <w:spacing w:val="-10"/>
                <w:sz w:val="20"/>
              </w:rPr>
              <w:t>N</w:t>
            </w:r>
            <w:proofErr w:type="gramEnd"/>
          </w:p>
          <w:p w14:paraId="2C11299A" w14:textId="77777777" w:rsidR="00EB3072" w:rsidRDefault="00530CA1">
            <w:pPr>
              <w:pStyle w:val="TableParagraph"/>
              <w:spacing w:line="235" w:lineRule="exact"/>
              <w:ind w:left="830"/>
              <w:rPr>
                <w:position w:val="-4"/>
                <w:sz w:val="20"/>
              </w:rPr>
            </w:pPr>
            <w:r>
              <w:rPr>
                <w:noProof/>
                <w:position w:val="-4"/>
                <w:sz w:val="20"/>
              </w:rPr>
              <mc:AlternateContent>
                <mc:Choice Requires="wpg">
                  <w:drawing>
                    <wp:inline distT="0" distB="0" distL="0" distR="0" wp14:anchorId="1D9060A3" wp14:editId="46D82196">
                      <wp:extent cx="146685" cy="149860"/>
                      <wp:effectExtent l="0" t="0" r="0" b="2539"/>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9860"/>
                                <a:chOff x="0" y="0"/>
                                <a:chExt cx="146685" cy="149860"/>
                              </a:xfrm>
                            </wpg:grpSpPr>
                            <wps:wsp>
                              <wps:cNvPr id="168" name="Graphic 168"/>
                              <wps:cNvSpPr/>
                              <wps:spPr>
                                <a:xfrm>
                                  <a:off x="0" y="0"/>
                                  <a:ext cx="146685" cy="149860"/>
                                </a:xfrm>
                                <a:custGeom>
                                  <a:avLst/>
                                  <a:gdLst/>
                                  <a:ahLst/>
                                  <a:cxnLst/>
                                  <a:rect l="l" t="t" r="r" b="b"/>
                                  <a:pathLst>
                                    <a:path w="146685" h="149860">
                                      <a:moveTo>
                                        <a:pt x="146303" y="149351"/>
                                      </a:moveTo>
                                      <a:lnTo>
                                        <a:pt x="0" y="149351"/>
                                      </a:lnTo>
                                      <a:lnTo>
                                        <a:pt x="0" y="0"/>
                                      </a:lnTo>
                                      <a:lnTo>
                                        <a:pt x="146303" y="0"/>
                                      </a:lnTo>
                                      <a:lnTo>
                                        <a:pt x="146303" y="149351"/>
                                      </a:lnTo>
                                      <a:close/>
                                    </a:path>
                                  </a:pathLst>
                                </a:custGeom>
                                <a:solidFill>
                                  <a:srgbClr val="E6E6E6"/>
                                </a:solidFill>
                              </wps:spPr>
                              <wps:bodyPr wrap="square" lIns="0" tIns="0" rIns="0" bIns="0" rtlCol="0">
                                <a:prstTxWarp prst="textNoShape">
                                  <a:avLst/>
                                </a:prstTxWarp>
                                <a:noAutofit/>
                              </wps:bodyPr>
                            </wps:wsp>
                            <wps:wsp>
                              <wps:cNvPr id="169" name="Graphic 169"/>
                              <wps:cNvSpPr/>
                              <wps:spPr>
                                <a:xfrm>
                                  <a:off x="13525" y="17145"/>
                                  <a:ext cx="118110" cy="117475"/>
                                </a:xfrm>
                                <a:custGeom>
                                  <a:avLst/>
                                  <a:gdLst/>
                                  <a:ahLst/>
                                  <a:cxnLst/>
                                  <a:rect l="l" t="t" r="r" b="b"/>
                                  <a:pathLst>
                                    <a:path w="118110" h="117475">
                                      <a:moveTo>
                                        <a:pt x="0" y="0"/>
                                      </a:moveTo>
                                      <a:lnTo>
                                        <a:pt x="117538" y="0"/>
                                      </a:lnTo>
                                      <a:lnTo>
                                        <a:pt x="117538" y="117443"/>
                                      </a:lnTo>
                                      <a:lnTo>
                                        <a:pt x="0" y="117443"/>
                                      </a:lnTo>
                                      <a:lnTo>
                                        <a:pt x="0" y="0"/>
                                      </a:lnTo>
                                      <a:close/>
                                    </a:path>
                                  </a:pathLst>
                                </a:custGeom>
                                <a:ln w="916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7F4D15" id="Group 167" o:spid="_x0000_s1026" style="width:11.55pt;height:11.8pt;mso-position-horizontal-relative:char;mso-position-vertical-relative:line" coordsize="14668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">
                      <v:shape id="Graphic 168" o:spid="_x0000_s1027" style="position:absolute;width:146685;height:149860;visibility:visible;mso-wrap-style:square;v-text-anchor:top" coordsize="14668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" path="m146303,149351l,149351,,,146303,r,149351xe" fillcolor="#e6e6e6" stroked="f">
                        <v:path arrowok="t"/>
                      </v:shape>
                      <v:shape id="Graphic 169" o:spid="_x0000_s1028" style="position:absolute;left:13525;top:17145;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" path="m,l117538,r,117443l,117443,,xe" filled="f" strokeweight=".25453mm">
                        <v:path arrowok="t"/>
                      </v:shape>
                      <w10:anchorlock/>
                    </v:group>
                  </w:pict>
                </mc:Fallback>
              </mc:AlternateContent>
            </w:r>
            <w:r>
              <w:rPr>
                <w:spacing w:val="35"/>
                <w:position w:val="-4"/>
                <w:sz w:val="20"/>
              </w:rPr>
              <w:t xml:space="preserve"> </w:t>
            </w:r>
            <w:r>
              <w:rPr>
                <w:noProof/>
                <w:spacing w:val="35"/>
                <w:position w:val="-4"/>
                <w:sz w:val="20"/>
              </w:rPr>
              <mc:AlternateContent>
                <mc:Choice Requires="wpg">
                  <w:drawing>
                    <wp:inline distT="0" distB="0" distL="0" distR="0" wp14:anchorId="6C8D5633" wp14:editId="0530D326">
                      <wp:extent cx="146685" cy="149860"/>
                      <wp:effectExtent l="0" t="0" r="0" b="2539"/>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9860"/>
                                <a:chOff x="0" y="0"/>
                                <a:chExt cx="146685" cy="149860"/>
                              </a:xfrm>
                            </wpg:grpSpPr>
                            <wps:wsp>
                              <wps:cNvPr id="171" name="Graphic 171"/>
                              <wps:cNvSpPr/>
                              <wps:spPr>
                                <a:xfrm>
                                  <a:off x="0" y="0"/>
                                  <a:ext cx="146685" cy="149860"/>
                                </a:xfrm>
                                <a:custGeom>
                                  <a:avLst/>
                                  <a:gdLst/>
                                  <a:ahLst/>
                                  <a:cxnLst/>
                                  <a:rect l="l" t="t" r="r" b="b"/>
                                  <a:pathLst>
                                    <a:path w="146685" h="149860">
                                      <a:moveTo>
                                        <a:pt x="146304" y="149351"/>
                                      </a:moveTo>
                                      <a:lnTo>
                                        <a:pt x="0" y="149351"/>
                                      </a:lnTo>
                                      <a:lnTo>
                                        <a:pt x="0" y="0"/>
                                      </a:lnTo>
                                      <a:lnTo>
                                        <a:pt x="146304" y="0"/>
                                      </a:lnTo>
                                      <a:lnTo>
                                        <a:pt x="146304" y="149351"/>
                                      </a:lnTo>
                                      <a:close/>
                                    </a:path>
                                  </a:pathLst>
                                </a:custGeom>
                                <a:solidFill>
                                  <a:srgbClr val="E6E6E6"/>
                                </a:solidFill>
                              </wps:spPr>
                              <wps:bodyPr wrap="square" lIns="0" tIns="0" rIns="0" bIns="0" rtlCol="0">
                                <a:prstTxWarp prst="textNoShape">
                                  <a:avLst/>
                                </a:prstTxWarp>
                                <a:noAutofit/>
                              </wps:bodyPr>
                            </wps:wsp>
                            <wps:wsp>
                              <wps:cNvPr id="172" name="Graphic 172"/>
                              <wps:cNvSpPr/>
                              <wps:spPr>
                                <a:xfrm>
                                  <a:off x="13906" y="17145"/>
                                  <a:ext cx="118110" cy="117475"/>
                                </a:xfrm>
                                <a:custGeom>
                                  <a:avLst/>
                                  <a:gdLst/>
                                  <a:ahLst/>
                                  <a:cxnLst/>
                                  <a:rect l="l" t="t" r="r" b="b"/>
                                  <a:pathLst>
                                    <a:path w="118110" h="117475">
                                      <a:moveTo>
                                        <a:pt x="0" y="0"/>
                                      </a:moveTo>
                                      <a:lnTo>
                                        <a:pt x="117538" y="0"/>
                                      </a:lnTo>
                                      <a:lnTo>
                                        <a:pt x="117538" y="117443"/>
                                      </a:lnTo>
                                      <a:lnTo>
                                        <a:pt x="0" y="117443"/>
                                      </a:lnTo>
                                      <a:lnTo>
                                        <a:pt x="0" y="0"/>
                                      </a:lnTo>
                                      <a:close/>
                                    </a:path>
                                  </a:pathLst>
                                </a:custGeom>
                                <a:ln w="916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52A080" id="Group 170" o:spid="_x0000_s1026" style="width:11.55pt;height:11.8pt;mso-position-horizontal-relative:char;mso-position-vertical-relative:line" coordsize="14668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">
                      <v:shape id="Graphic 171" o:spid="_x0000_s1027" style="position:absolute;width:146685;height:149860;visibility:visible;mso-wrap-style:square;v-text-anchor:top" coordsize="14668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" path="m146304,149351l,149351,,,146304,r,149351xe" fillcolor="#e6e6e6" stroked="f">
                        <v:path arrowok="t"/>
                      </v:shape>
                      <v:shape id="Graphic 172" o:spid="_x0000_s1028" style="position:absolute;left:13906;top:17145;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" path="m,l117538,r,117443l,117443,,xe" filled="f" strokeweight=".25453mm">
                        <v:path arrowok="t"/>
                      </v:shape>
                      <w10:anchorlock/>
                    </v:group>
                  </w:pict>
                </mc:Fallback>
              </mc:AlternateContent>
            </w:r>
          </w:p>
          <w:p w14:paraId="2975BB55" w14:textId="77777777" w:rsidR="00EB3072" w:rsidRDefault="00530CA1">
            <w:pPr>
              <w:pStyle w:val="TableParagraph"/>
              <w:numPr>
                <w:ilvl w:val="0"/>
                <w:numId w:val="3"/>
              </w:numPr>
              <w:tabs>
                <w:tab w:val="left" w:pos="830"/>
              </w:tabs>
              <w:spacing w:before="206"/>
              <w:ind w:left="830" w:hanging="358"/>
              <w:rPr>
                <w:sz w:val="20"/>
              </w:rPr>
            </w:pPr>
            <w:r>
              <w:rPr>
                <w:color w:val="111111"/>
                <w:sz w:val="20"/>
              </w:rPr>
              <w:t>If</w:t>
            </w:r>
            <w:r>
              <w:rPr>
                <w:color w:val="111111"/>
                <w:spacing w:val="-10"/>
                <w:sz w:val="20"/>
              </w:rPr>
              <w:t xml:space="preserve"> </w:t>
            </w:r>
            <w:r>
              <w:rPr>
                <w:color w:val="111111"/>
                <w:sz w:val="20"/>
              </w:rPr>
              <w:t>yes, include</w:t>
            </w:r>
            <w:r>
              <w:rPr>
                <w:color w:val="111111"/>
                <w:spacing w:val="-1"/>
                <w:sz w:val="20"/>
              </w:rPr>
              <w:t xml:space="preserve"> </w:t>
            </w:r>
            <w:r>
              <w:rPr>
                <w:color w:val="111111"/>
                <w:sz w:val="20"/>
              </w:rPr>
              <w:t>Challenged</w:t>
            </w:r>
            <w:r>
              <w:rPr>
                <w:color w:val="111111"/>
                <w:spacing w:val="15"/>
                <w:sz w:val="20"/>
              </w:rPr>
              <w:t xml:space="preserve"> </w:t>
            </w:r>
            <w:r>
              <w:rPr>
                <w:color w:val="111111"/>
                <w:spacing w:val="-2"/>
                <w:sz w:val="20"/>
              </w:rPr>
              <w:t>Elements.</w:t>
            </w:r>
          </w:p>
        </w:tc>
      </w:tr>
    </w:tbl>
    <w:p w14:paraId="5184520F" w14:textId="77777777" w:rsidR="00EB3072" w:rsidRDefault="00530CA1">
      <w:pPr>
        <w:pStyle w:val="ListParagraph"/>
        <w:numPr>
          <w:ilvl w:val="1"/>
          <w:numId w:val="2"/>
        </w:numPr>
        <w:tabs>
          <w:tab w:val="left" w:pos="1012"/>
        </w:tabs>
        <w:spacing w:before="211" w:line="228" w:lineRule="exact"/>
        <w:rPr>
          <w:b/>
          <w:sz w:val="20"/>
        </w:rPr>
      </w:pPr>
      <w:r>
        <w:rPr>
          <w:b/>
          <w:noProof/>
          <w:sz w:val="20"/>
        </w:rPr>
        <mc:AlternateContent>
          <mc:Choice Requires="wpg">
            <w:drawing>
              <wp:anchor distT="0" distB="0" distL="0" distR="0" simplePos="0" relativeHeight="487215104" behindDoc="1" locked="0" layoutInCell="1" allowOverlap="1" wp14:anchorId="3D210C95" wp14:editId="13A4A879">
                <wp:simplePos x="0" y="0"/>
                <wp:positionH relativeFrom="page">
                  <wp:posOffset>441960</wp:posOffset>
                </wp:positionH>
                <wp:positionV relativeFrom="page">
                  <wp:posOffset>661035</wp:posOffset>
                </wp:positionV>
                <wp:extent cx="6870700" cy="8639810"/>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0700" cy="8639810"/>
                          <a:chOff x="0" y="0"/>
                          <a:chExt cx="6870700" cy="8639810"/>
                        </a:xfrm>
                      </wpg:grpSpPr>
                      <wps:wsp>
                        <wps:cNvPr id="174" name="Graphic 174"/>
                        <wps:cNvSpPr/>
                        <wps:spPr>
                          <a:xfrm>
                            <a:off x="411480" y="737616"/>
                            <a:ext cx="147955" cy="149860"/>
                          </a:xfrm>
                          <a:custGeom>
                            <a:avLst/>
                            <a:gdLst/>
                            <a:ahLst/>
                            <a:cxnLst/>
                            <a:rect l="l" t="t" r="r" b="b"/>
                            <a:pathLst>
                              <a:path w="147955" h="149860">
                                <a:moveTo>
                                  <a:pt x="147827" y="149352"/>
                                </a:moveTo>
                                <a:lnTo>
                                  <a:pt x="0" y="149352"/>
                                </a:lnTo>
                                <a:lnTo>
                                  <a:pt x="0" y="0"/>
                                </a:lnTo>
                                <a:lnTo>
                                  <a:pt x="147827" y="0"/>
                                </a:lnTo>
                                <a:lnTo>
                                  <a:pt x="147827" y="149352"/>
                                </a:lnTo>
                                <a:close/>
                              </a:path>
                            </a:pathLst>
                          </a:custGeom>
                          <a:solidFill>
                            <a:srgbClr val="E6E6E6"/>
                          </a:solidFill>
                        </wps:spPr>
                        <wps:bodyPr wrap="square" lIns="0" tIns="0" rIns="0" bIns="0" rtlCol="0">
                          <a:prstTxWarp prst="textNoShape">
                            <a:avLst/>
                          </a:prstTxWarp>
                          <a:noAutofit/>
                        </wps:bodyPr>
                      </wps:wsp>
                      <wps:wsp>
                        <wps:cNvPr id="175" name="Graphic 175"/>
                        <wps:cNvSpPr/>
                        <wps:spPr>
                          <a:xfrm>
                            <a:off x="425767" y="753808"/>
                            <a:ext cx="118110" cy="117475"/>
                          </a:xfrm>
                          <a:custGeom>
                            <a:avLst/>
                            <a:gdLst/>
                            <a:ahLst/>
                            <a:cxnLst/>
                            <a:rect l="l" t="t" r="r" b="b"/>
                            <a:pathLst>
                              <a:path w="118110" h="117475">
                                <a:moveTo>
                                  <a:pt x="0" y="0"/>
                                </a:moveTo>
                                <a:lnTo>
                                  <a:pt x="117538" y="0"/>
                                </a:lnTo>
                                <a:lnTo>
                                  <a:pt x="117538" y="117443"/>
                                </a:lnTo>
                                <a:lnTo>
                                  <a:pt x="0" y="117443"/>
                                </a:lnTo>
                                <a:lnTo>
                                  <a:pt x="0" y="0"/>
                                </a:lnTo>
                                <a:close/>
                              </a:path>
                            </a:pathLst>
                          </a:custGeom>
                          <a:ln w="9163">
                            <a:solidFill>
                              <a:srgbClr val="000000"/>
                            </a:solidFill>
                            <a:prstDash val="solid"/>
                          </a:ln>
                        </wps:spPr>
                        <wps:bodyPr wrap="square" lIns="0" tIns="0" rIns="0" bIns="0" rtlCol="0">
                          <a:prstTxWarp prst="textNoShape">
                            <a:avLst/>
                          </a:prstTxWarp>
                          <a:noAutofit/>
                        </wps:bodyPr>
                      </wps:wsp>
                      <wps:wsp>
                        <wps:cNvPr id="176" name="Graphic 176"/>
                        <wps:cNvSpPr/>
                        <wps:spPr>
                          <a:xfrm>
                            <a:off x="623316" y="737616"/>
                            <a:ext cx="146685" cy="149860"/>
                          </a:xfrm>
                          <a:custGeom>
                            <a:avLst/>
                            <a:gdLst/>
                            <a:ahLst/>
                            <a:cxnLst/>
                            <a:rect l="l" t="t" r="r" b="b"/>
                            <a:pathLst>
                              <a:path w="146685" h="149860">
                                <a:moveTo>
                                  <a:pt x="146304" y="149352"/>
                                </a:moveTo>
                                <a:lnTo>
                                  <a:pt x="0" y="149352"/>
                                </a:lnTo>
                                <a:lnTo>
                                  <a:pt x="0" y="0"/>
                                </a:lnTo>
                                <a:lnTo>
                                  <a:pt x="146304" y="0"/>
                                </a:lnTo>
                                <a:lnTo>
                                  <a:pt x="146304" y="149352"/>
                                </a:lnTo>
                                <a:close/>
                              </a:path>
                            </a:pathLst>
                          </a:custGeom>
                          <a:solidFill>
                            <a:srgbClr val="E6E6E6"/>
                          </a:solidFill>
                        </wps:spPr>
                        <wps:bodyPr wrap="square" lIns="0" tIns="0" rIns="0" bIns="0" rtlCol="0">
                          <a:prstTxWarp prst="textNoShape">
                            <a:avLst/>
                          </a:prstTxWarp>
                          <a:noAutofit/>
                        </wps:bodyPr>
                      </wps:wsp>
                      <wps:wsp>
                        <wps:cNvPr id="177" name="Graphic 177"/>
                        <wps:cNvSpPr/>
                        <wps:spPr>
                          <a:xfrm>
                            <a:off x="636460" y="753808"/>
                            <a:ext cx="118110" cy="117475"/>
                          </a:xfrm>
                          <a:custGeom>
                            <a:avLst/>
                            <a:gdLst/>
                            <a:ahLst/>
                            <a:cxnLst/>
                            <a:rect l="l" t="t" r="r" b="b"/>
                            <a:pathLst>
                              <a:path w="118110" h="117475">
                                <a:moveTo>
                                  <a:pt x="0" y="0"/>
                                </a:moveTo>
                                <a:lnTo>
                                  <a:pt x="117538" y="0"/>
                                </a:lnTo>
                                <a:lnTo>
                                  <a:pt x="117538" y="117443"/>
                                </a:lnTo>
                                <a:lnTo>
                                  <a:pt x="0" y="117443"/>
                                </a:lnTo>
                                <a:lnTo>
                                  <a:pt x="0" y="0"/>
                                </a:lnTo>
                                <a:close/>
                              </a:path>
                            </a:pathLst>
                          </a:custGeom>
                          <a:ln w="9163">
                            <a:solidFill>
                              <a:srgbClr val="000000"/>
                            </a:solidFill>
                            <a:prstDash val="solid"/>
                          </a:ln>
                        </wps:spPr>
                        <wps:bodyPr wrap="square" lIns="0" tIns="0" rIns="0" bIns="0" rtlCol="0">
                          <a:prstTxWarp prst="textNoShape">
                            <a:avLst/>
                          </a:prstTxWarp>
                          <a:noAutofit/>
                        </wps:bodyPr>
                      </wps:wsp>
                      <wps:wsp>
                        <wps:cNvPr id="178" name="Graphic 178"/>
                        <wps:cNvSpPr/>
                        <wps:spPr>
                          <a:xfrm>
                            <a:off x="832103" y="737616"/>
                            <a:ext cx="146685" cy="149860"/>
                          </a:xfrm>
                          <a:custGeom>
                            <a:avLst/>
                            <a:gdLst/>
                            <a:ahLst/>
                            <a:cxnLst/>
                            <a:rect l="l" t="t" r="r" b="b"/>
                            <a:pathLst>
                              <a:path w="146685" h="149860">
                                <a:moveTo>
                                  <a:pt x="146303" y="149352"/>
                                </a:moveTo>
                                <a:lnTo>
                                  <a:pt x="0" y="149352"/>
                                </a:lnTo>
                                <a:lnTo>
                                  <a:pt x="0" y="0"/>
                                </a:lnTo>
                                <a:lnTo>
                                  <a:pt x="146303" y="0"/>
                                </a:lnTo>
                                <a:lnTo>
                                  <a:pt x="146303" y="149352"/>
                                </a:lnTo>
                                <a:close/>
                              </a:path>
                            </a:pathLst>
                          </a:custGeom>
                          <a:solidFill>
                            <a:srgbClr val="E6E6E6"/>
                          </a:solidFill>
                        </wps:spPr>
                        <wps:bodyPr wrap="square" lIns="0" tIns="0" rIns="0" bIns="0" rtlCol="0">
                          <a:prstTxWarp prst="textNoShape">
                            <a:avLst/>
                          </a:prstTxWarp>
                          <a:noAutofit/>
                        </wps:bodyPr>
                      </wps:wsp>
                      <wps:wsp>
                        <wps:cNvPr id="179" name="Graphic 179"/>
                        <wps:cNvSpPr/>
                        <wps:spPr>
                          <a:xfrm>
                            <a:off x="845534" y="753808"/>
                            <a:ext cx="118110" cy="117475"/>
                          </a:xfrm>
                          <a:custGeom>
                            <a:avLst/>
                            <a:gdLst/>
                            <a:ahLst/>
                            <a:cxnLst/>
                            <a:rect l="l" t="t" r="r" b="b"/>
                            <a:pathLst>
                              <a:path w="118110" h="117475">
                                <a:moveTo>
                                  <a:pt x="0" y="0"/>
                                </a:moveTo>
                                <a:lnTo>
                                  <a:pt x="117538" y="0"/>
                                </a:lnTo>
                                <a:lnTo>
                                  <a:pt x="117538" y="117443"/>
                                </a:lnTo>
                                <a:lnTo>
                                  <a:pt x="0" y="117443"/>
                                </a:lnTo>
                                <a:lnTo>
                                  <a:pt x="0" y="0"/>
                                </a:lnTo>
                                <a:close/>
                              </a:path>
                            </a:pathLst>
                          </a:custGeom>
                          <a:ln w="9163">
                            <a:solidFill>
                              <a:srgbClr val="000000"/>
                            </a:solidFill>
                            <a:prstDash val="solid"/>
                          </a:ln>
                        </wps:spPr>
                        <wps:bodyPr wrap="square" lIns="0" tIns="0" rIns="0" bIns="0" rtlCol="0">
                          <a:prstTxWarp prst="textNoShape">
                            <a:avLst/>
                          </a:prstTxWarp>
                          <a:noAutofit/>
                        </wps:bodyPr>
                      </wps:wsp>
                      <wps:wsp>
                        <wps:cNvPr id="180" name="Graphic 180"/>
                        <wps:cNvSpPr/>
                        <wps:spPr>
                          <a:xfrm>
                            <a:off x="0" y="0"/>
                            <a:ext cx="6870700" cy="8639810"/>
                          </a:xfrm>
                          <a:custGeom>
                            <a:avLst/>
                            <a:gdLst/>
                            <a:ahLst/>
                            <a:cxnLst/>
                            <a:rect l="l" t="t" r="r" b="b"/>
                            <a:pathLst>
                              <a:path w="6870700" h="8639810">
                                <a:moveTo>
                                  <a:pt x="6870192" y="6096"/>
                                </a:moveTo>
                                <a:lnTo>
                                  <a:pt x="6864096" y="6096"/>
                                </a:lnTo>
                                <a:lnTo>
                                  <a:pt x="6864096" y="8633460"/>
                                </a:lnTo>
                                <a:lnTo>
                                  <a:pt x="345935" y="8633460"/>
                                </a:lnTo>
                                <a:lnTo>
                                  <a:pt x="345935" y="6096"/>
                                </a:lnTo>
                                <a:lnTo>
                                  <a:pt x="6864096" y="6096"/>
                                </a:lnTo>
                                <a:lnTo>
                                  <a:pt x="6864096" y="0"/>
                                </a:lnTo>
                                <a:lnTo>
                                  <a:pt x="339852" y="0"/>
                                </a:lnTo>
                                <a:lnTo>
                                  <a:pt x="339852" y="6096"/>
                                </a:lnTo>
                                <a:lnTo>
                                  <a:pt x="339852" y="8633460"/>
                                </a:lnTo>
                                <a:lnTo>
                                  <a:pt x="6096" y="8633460"/>
                                </a:lnTo>
                                <a:lnTo>
                                  <a:pt x="6096" y="6096"/>
                                </a:lnTo>
                                <a:lnTo>
                                  <a:pt x="339852" y="6096"/>
                                </a:lnTo>
                                <a:lnTo>
                                  <a:pt x="339852" y="0"/>
                                </a:lnTo>
                                <a:lnTo>
                                  <a:pt x="0" y="0"/>
                                </a:lnTo>
                                <a:lnTo>
                                  <a:pt x="0" y="6096"/>
                                </a:lnTo>
                                <a:lnTo>
                                  <a:pt x="0" y="8633460"/>
                                </a:lnTo>
                                <a:lnTo>
                                  <a:pt x="0" y="8639556"/>
                                </a:lnTo>
                                <a:lnTo>
                                  <a:pt x="6096" y="8639556"/>
                                </a:lnTo>
                                <a:lnTo>
                                  <a:pt x="339852" y="8639556"/>
                                </a:lnTo>
                                <a:lnTo>
                                  <a:pt x="345935" y="8639556"/>
                                </a:lnTo>
                                <a:lnTo>
                                  <a:pt x="6864096" y="8639556"/>
                                </a:lnTo>
                                <a:lnTo>
                                  <a:pt x="6870192" y="8639556"/>
                                </a:lnTo>
                                <a:lnTo>
                                  <a:pt x="6870192" y="60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FB1F3F" id="Group 173" o:spid="_x0000_s1026" style="position:absolute;margin-left:34.8pt;margin-top:52.05pt;width:541pt;height:680.3pt;z-index:-16101376;mso-wrap-distance-left:0;mso-wrap-distance-right:0;mso-position-horizontal-relative:page;mso-position-vertical-relative:page" coordsize="68707,8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">
                <v:shape id="Graphic 174" o:spid="_x0000_s1027" style="position:absolute;left:4114;top:7376;width:1480;height:1498;visibility:visible;mso-wrap-style:square;v-text-anchor:top" coordsize="14795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" path="m147827,149352l,149352,,,147827,r,149352xe" fillcolor="#e6e6e6" stroked="f">
                  <v:path arrowok="t"/>
                </v:shape>
                <v:shape id="Graphic 175" o:spid="_x0000_s1028" style="position:absolute;left:4257;top:7538;width:1181;height:1174;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" path="m,l117538,r,117443l,117443,,xe" filled="f" strokeweight=".25453mm">
                  <v:path arrowok="t"/>
                </v:shape>
                <v:shape id="Graphic 176" o:spid="_x0000_s1029" style="position:absolute;left:6233;top:7376;width:1467;height:1498;visibility:visible;mso-wrap-style:square;v-text-anchor:top" coordsize="14668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" path="m146304,149352l,149352,,,146304,r,149352xe" fillcolor="#e6e6e6" stroked="f">
                  <v:path arrowok="t"/>
                </v:shape>
                <v:shape id="Graphic 177" o:spid="_x0000_s1030" style="position:absolute;left:6364;top:7538;width:1181;height:1174;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" path="m,l117538,r,117443l,117443,,xe" filled="f" strokeweight=".25453mm">
                  <v:path arrowok="t"/>
                </v:shape>
                <v:shape id="Graphic 178" o:spid="_x0000_s1031" style="position:absolute;left:8321;top:7376;width:1466;height:1498;visibility:visible;mso-wrap-style:square;v-text-anchor:top" coordsize="14668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" path="m146303,149352l,149352,,,146303,r,149352xe" fillcolor="#e6e6e6" stroked="f">
                  <v:path arrowok="t"/>
                </v:shape>
                <v:shape id="Graphic 179" o:spid="_x0000_s1032" style="position:absolute;left:8455;top:7538;width:1181;height:1174;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" path="m,l117538,r,117443l,117443,,xe" filled="f" strokeweight=".25453mm">
                  <v:path arrowok="t"/>
                </v:shape>
                <v:shape id="Graphic 180" o:spid="_x0000_s1033" style="position:absolute;width:68707;height:86398;visibility:visible;mso-wrap-style:square;v-text-anchor:top" coordsize="6870700,863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" path="m6870192,6096r-6096,l6864096,8633460r-6518161,l345935,6096r6518161,l6864096,,339852,r,6096l339852,8633460r-333756,l6096,6096r333756,l339852,,,,,6096,,8633460r,6096l6096,8639556r333756,l345935,8639556r6518161,l6870192,8639556r,-8633460xe" fillcolor="black" stroked="f">
                  <v:path arrowok="t"/>
                </v:shape>
                <w10:wrap anchorx="page" anchory="page"/>
              </v:group>
            </w:pict>
          </mc:Fallback>
        </mc:AlternateContent>
      </w:r>
      <w:r>
        <w:rPr>
          <w:b/>
          <w:color w:val="131313"/>
          <w:spacing w:val="-2"/>
          <w:sz w:val="20"/>
        </w:rPr>
        <w:t>Troubled</w:t>
      </w:r>
      <w:r>
        <w:rPr>
          <w:b/>
          <w:color w:val="131313"/>
          <w:spacing w:val="4"/>
          <w:sz w:val="20"/>
        </w:rPr>
        <w:t xml:space="preserve"> </w:t>
      </w:r>
      <w:r>
        <w:rPr>
          <w:b/>
          <w:color w:val="131313"/>
          <w:spacing w:val="-4"/>
          <w:sz w:val="20"/>
        </w:rPr>
        <w:t>PHA.</w:t>
      </w:r>
    </w:p>
    <w:p w14:paraId="5C4CF14C" w14:textId="77777777" w:rsidR="00EB3072" w:rsidRDefault="00530CA1">
      <w:pPr>
        <w:pStyle w:val="ListParagraph"/>
        <w:numPr>
          <w:ilvl w:val="2"/>
          <w:numId w:val="2"/>
        </w:numPr>
        <w:tabs>
          <w:tab w:val="left" w:pos="1330"/>
        </w:tabs>
        <w:ind w:right="923" w:firstLine="0"/>
        <w:rPr>
          <w:sz w:val="20"/>
        </w:rPr>
      </w:pPr>
      <w:r>
        <w:rPr>
          <w:color w:val="131313"/>
          <w:sz w:val="20"/>
        </w:rPr>
        <w:t>Does</w:t>
      </w:r>
      <w:r>
        <w:rPr>
          <w:color w:val="131313"/>
          <w:spacing w:val="-6"/>
          <w:sz w:val="20"/>
        </w:rPr>
        <w:t xml:space="preserve"> </w:t>
      </w:r>
      <w:r>
        <w:rPr>
          <w:color w:val="131313"/>
          <w:sz w:val="20"/>
        </w:rPr>
        <w:t>the</w:t>
      </w:r>
      <w:r>
        <w:rPr>
          <w:color w:val="131313"/>
          <w:spacing w:val="-10"/>
          <w:sz w:val="20"/>
        </w:rPr>
        <w:t xml:space="preserve"> </w:t>
      </w:r>
      <w:r>
        <w:rPr>
          <w:color w:val="131313"/>
          <w:sz w:val="20"/>
        </w:rPr>
        <w:t>PHA have</w:t>
      </w:r>
      <w:r>
        <w:rPr>
          <w:color w:val="131313"/>
          <w:spacing w:val="-6"/>
          <w:sz w:val="20"/>
        </w:rPr>
        <w:t xml:space="preserve"> </w:t>
      </w:r>
      <w:r>
        <w:rPr>
          <w:color w:val="131313"/>
          <w:sz w:val="20"/>
        </w:rPr>
        <w:t>any</w:t>
      </w:r>
      <w:r>
        <w:rPr>
          <w:color w:val="131313"/>
          <w:spacing w:val="-3"/>
          <w:sz w:val="20"/>
        </w:rPr>
        <w:t xml:space="preserve"> </w:t>
      </w:r>
      <w:r>
        <w:rPr>
          <w:color w:val="131313"/>
          <w:sz w:val="20"/>
        </w:rPr>
        <w:t>current Memorandum of</w:t>
      </w:r>
      <w:r>
        <w:rPr>
          <w:color w:val="131313"/>
          <w:spacing w:val="-7"/>
          <w:sz w:val="20"/>
        </w:rPr>
        <w:t xml:space="preserve"> </w:t>
      </w:r>
      <w:r>
        <w:rPr>
          <w:color w:val="131313"/>
          <w:sz w:val="20"/>
        </w:rPr>
        <w:t>Agreement, Performance Improvement Plan,</w:t>
      </w:r>
      <w:r>
        <w:rPr>
          <w:color w:val="131313"/>
          <w:spacing w:val="-7"/>
          <w:sz w:val="20"/>
        </w:rPr>
        <w:t xml:space="preserve"> </w:t>
      </w:r>
      <w:r>
        <w:rPr>
          <w:color w:val="131313"/>
          <w:sz w:val="20"/>
        </w:rPr>
        <w:t>or</w:t>
      </w:r>
      <w:r>
        <w:rPr>
          <w:color w:val="131313"/>
          <w:spacing w:val="-8"/>
          <w:sz w:val="20"/>
        </w:rPr>
        <w:t xml:space="preserve"> </w:t>
      </w:r>
      <w:r>
        <w:rPr>
          <w:color w:val="131313"/>
          <w:sz w:val="20"/>
        </w:rPr>
        <w:t>Recovery Plan</w:t>
      </w:r>
      <w:r>
        <w:rPr>
          <w:color w:val="131313"/>
          <w:spacing w:val="-1"/>
          <w:sz w:val="20"/>
        </w:rPr>
        <w:t xml:space="preserve"> </w:t>
      </w:r>
      <w:r>
        <w:rPr>
          <w:color w:val="131313"/>
          <w:sz w:val="20"/>
        </w:rPr>
        <w:t xml:space="preserve">in </w:t>
      </w:r>
      <w:r>
        <w:rPr>
          <w:color w:val="131313"/>
          <w:spacing w:val="-2"/>
          <w:sz w:val="20"/>
        </w:rPr>
        <w:t>place?</w:t>
      </w:r>
    </w:p>
    <w:p w14:paraId="0ED1E760" w14:textId="77777777" w:rsidR="00EB3072" w:rsidRDefault="00530CA1">
      <w:pPr>
        <w:tabs>
          <w:tab w:val="left" w:pos="1358"/>
        </w:tabs>
        <w:ind w:left="1012"/>
        <w:rPr>
          <w:rFonts w:ascii="Arial"/>
          <w:i/>
          <w:color w:val="131313"/>
          <w:spacing w:val="-5"/>
          <w:w w:val="105"/>
          <w:sz w:val="19"/>
        </w:rPr>
      </w:pPr>
      <w:r>
        <w:rPr>
          <w:color w:val="131313"/>
          <w:spacing w:val="-10"/>
          <w:w w:val="105"/>
          <w:sz w:val="20"/>
        </w:rPr>
        <w:t>Y</w:t>
      </w:r>
      <w:r>
        <w:rPr>
          <w:color w:val="131313"/>
          <w:sz w:val="20"/>
        </w:rPr>
        <w:tab/>
      </w:r>
      <w:r>
        <w:rPr>
          <w:color w:val="131313"/>
          <w:w w:val="105"/>
          <w:sz w:val="20"/>
        </w:rPr>
        <w:t>N</w:t>
      </w:r>
      <w:r>
        <w:rPr>
          <w:color w:val="131313"/>
          <w:spacing w:val="77"/>
          <w:w w:val="105"/>
          <w:sz w:val="20"/>
        </w:rPr>
        <w:t xml:space="preserve"> </w:t>
      </w:r>
      <w:r>
        <w:rPr>
          <w:rFonts w:ascii="Arial"/>
          <w:i/>
          <w:color w:val="131313"/>
          <w:spacing w:val="-5"/>
          <w:w w:val="105"/>
          <w:sz w:val="19"/>
        </w:rPr>
        <w:t>N</w:t>
      </w:r>
      <w:r>
        <w:rPr>
          <w:rFonts w:ascii="Arial"/>
          <w:i/>
          <w:color w:val="464646"/>
          <w:spacing w:val="-5"/>
          <w:w w:val="105"/>
          <w:sz w:val="19"/>
        </w:rPr>
        <w:t>I</w:t>
      </w:r>
      <w:r>
        <w:rPr>
          <w:rFonts w:ascii="Arial"/>
          <w:i/>
          <w:color w:val="131313"/>
          <w:spacing w:val="-5"/>
          <w:w w:val="105"/>
          <w:sz w:val="19"/>
        </w:rPr>
        <w:t>A</w:t>
      </w:r>
    </w:p>
    <w:p w14:paraId="72D6A88F" w14:textId="1FD3E652" w:rsidR="009679A3" w:rsidRDefault="009679A3">
      <w:pPr>
        <w:tabs>
          <w:tab w:val="left" w:pos="1358"/>
        </w:tabs>
        <w:ind w:left="1012"/>
        <w:rPr>
          <w:rFonts w:ascii="Arial"/>
          <w:i/>
          <w:sz w:val="19"/>
        </w:rPr>
      </w:pPr>
      <w:r>
        <w:rPr>
          <w:color w:val="131313"/>
          <w:spacing w:val="-10"/>
          <w:w w:val="105"/>
          <w:sz w:val="20"/>
        </w:rPr>
        <w:fldChar w:fldCharType="begin">
          <w:ffData>
            <w:name w:val="Check51"/>
            <w:enabled/>
            <w:calcOnExit w:val="0"/>
            <w:checkBox>
              <w:sizeAuto/>
              <w:default w:val="0"/>
            </w:checkBox>
          </w:ffData>
        </w:fldChar>
      </w:r>
      <w:bookmarkStart w:id="54" w:name="Check51"/>
      <w:r>
        <w:rPr>
          <w:color w:val="131313"/>
          <w:spacing w:val="-10"/>
          <w:w w:val="105"/>
          <w:sz w:val="20"/>
        </w:rPr>
        <w:instrText xml:space="preserve"> FORMCHECKBOX </w:instrText>
      </w:r>
      <w:r>
        <w:rPr>
          <w:color w:val="131313"/>
          <w:spacing w:val="-10"/>
          <w:w w:val="105"/>
          <w:sz w:val="20"/>
        </w:rPr>
      </w:r>
      <w:r>
        <w:rPr>
          <w:color w:val="131313"/>
          <w:spacing w:val="-10"/>
          <w:w w:val="105"/>
          <w:sz w:val="20"/>
        </w:rPr>
        <w:fldChar w:fldCharType="separate"/>
      </w:r>
      <w:r>
        <w:rPr>
          <w:color w:val="131313"/>
          <w:spacing w:val="-10"/>
          <w:w w:val="105"/>
          <w:sz w:val="20"/>
        </w:rPr>
        <w:fldChar w:fldCharType="end"/>
      </w:r>
      <w:bookmarkEnd w:id="54"/>
      <w:r>
        <w:rPr>
          <w:color w:val="131313"/>
          <w:spacing w:val="-10"/>
          <w:w w:val="105"/>
          <w:sz w:val="20"/>
        </w:rPr>
        <w:t xml:space="preserve">  </w:t>
      </w:r>
      <w:r>
        <w:rPr>
          <w:color w:val="131313"/>
          <w:spacing w:val="-10"/>
          <w:w w:val="105"/>
          <w:sz w:val="20"/>
        </w:rPr>
        <w:fldChar w:fldCharType="begin">
          <w:ffData>
            <w:name w:val="Check52"/>
            <w:enabled/>
            <w:calcOnExit w:val="0"/>
            <w:checkBox>
              <w:sizeAuto/>
              <w:default w:val="0"/>
            </w:checkBox>
          </w:ffData>
        </w:fldChar>
      </w:r>
      <w:bookmarkStart w:id="55" w:name="Check52"/>
      <w:r>
        <w:rPr>
          <w:color w:val="131313"/>
          <w:spacing w:val="-10"/>
          <w:w w:val="105"/>
          <w:sz w:val="20"/>
        </w:rPr>
        <w:instrText xml:space="preserve"> FORMCHECKBOX </w:instrText>
      </w:r>
      <w:r>
        <w:rPr>
          <w:color w:val="131313"/>
          <w:spacing w:val="-10"/>
          <w:w w:val="105"/>
          <w:sz w:val="20"/>
        </w:rPr>
      </w:r>
      <w:r>
        <w:rPr>
          <w:color w:val="131313"/>
          <w:spacing w:val="-10"/>
          <w:w w:val="105"/>
          <w:sz w:val="20"/>
        </w:rPr>
        <w:fldChar w:fldCharType="separate"/>
      </w:r>
      <w:r>
        <w:rPr>
          <w:color w:val="131313"/>
          <w:spacing w:val="-10"/>
          <w:w w:val="105"/>
          <w:sz w:val="20"/>
        </w:rPr>
        <w:fldChar w:fldCharType="end"/>
      </w:r>
      <w:bookmarkEnd w:id="55"/>
      <w:r>
        <w:rPr>
          <w:color w:val="131313"/>
          <w:spacing w:val="-10"/>
          <w:w w:val="105"/>
          <w:sz w:val="20"/>
        </w:rPr>
        <w:t xml:space="preserve">  </w:t>
      </w:r>
      <w:r>
        <w:rPr>
          <w:color w:val="131313"/>
          <w:spacing w:val="-10"/>
          <w:w w:val="105"/>
          <w:sz w:val="20"/>
        </w:rPr>
        <w:fldChar w:fldCharType="begin">
          <w:ffData>
            <w:name w:val="Check53"/>
            <w:enabled/>
            <w:calcOnExit w:val="0"/>
            <w:checkBox>
              <w:sizeAuto/>
              <w:default w:val="1"/>
            </w:checkBox>
          </w:ffData>
        </w:fldChar>
      </w:r>
      <w:bookmarkStart w:id="56" w:name="Check53"/>
      <w:r>
        <w:rPr>
          <w:color w:val="131313"/>
          <w:spacing w:val="-10"/>
          <w:w w:val="105"/>
          <w:sz w:val="20"/>
        </w:rPr>
        <w:instrText xml:space="preserve"> FORMCHECKBOX </w:instrText>
      </w:r>
      <w:r>
        <w:rPr>
          <w:color w:val="131313"/>
          <w:spacing w:val="-10"/>
          <w:w w:val="105"/>
          <w:sz w:val="20"/>
        </w:rPr>
      </w:r>
      <w:r>
        <w:rPr>
          <w:color w:val="131313"/>
          <w:spacing w:val="-10"/>
          <w:w w:val="105"/>
          <w:sz w:val="20"/>
        </w:rPr>
        <w:fldChar w:fldCharType="separate"/>
      </w:r>
      <w:r>
        <w:rPr>
          <w:color w:val="131313"/>
          <w:spacing w:val="-10"/>
          <w:w w:val="105"/>
          <w:sz w:val="20"/>
        </w:rPr>
        <w:fldChar w:fldCharType="end"/>
      </w:r>
      <w:bookmarkEnd w:id="56"/>
    </w:p>
    <w:p w14:paraId="25A5FD88" w14:textId="77777777" w:rsidR="00EB3072" w:rsidRDefault="00EB3072">
      <w:pPr>
        <w:pStyle w:val="BodyText"/>
        <w:rPr>
          <w:rFonts w:ascii="Arial"/>
          <w:i/>
          <w:sz w:val="19"/>
        </w:rPr>
      </w:pPr>
    </w:p>
    <w:p w14:paraId="6BFC11F6" w14:textId="77777777" w:rsidR="00EB3072" w:rsidRDefault="00EB3072">
      <w:pPr>
        <w:pStyle w:val="BodyText"/>
        <w:spacing w:before="25"/>
        <w:rPr>
          <w:rFonts w:ascii="Arial"/>
          <w:i/>
          <w:sz w:val="19"/>
        </w:rPr>
      </w:pPr>
    </w:p>
    <w:p w14:paraId="0524FC4B" w14:textId="4B5A8143" w:rsidR="00EB3072" w:rsidRDefault="00530CA1" w:rsidP="000108CE">
      <w:pPr>
        <w:pStyle w:val="ListParagraph"/>
        <w:numPr>
          <w:ilvl w:val="2"/>
          <w:numId w:val="2"/>
        </w:numPr>
        <w:tabs>
          <w:tab w:val="left" w:pos="1345"/>
        </w:tabs>
        <w:spacing w:before="77"/>
        <w:ind w:left="1345" w:hanging="334"/>
      </w:pPr>
      <w:r w:rsidRPr="00BA4776">
        <w:rPr>
          <w:color w:val="131313"/>
          <w:sz w:val="20"/>
        </w:rPr>
        <w:t>If</w:t>
      </w:r>
      <w:r w:rsidRPr="00BA4776">
        <w:rPr>
          <w:color w:val="131313"/>
          <w:spacing w:val="-4"/>
          <w:sz w:val="20"/>
        </w:rPr>
        <w:t xml:space="preserve"> </w:t>
      </w:r>
      <w:r w:rsidRPr="00BA4776">
        <w:rPr>
          <w:color w:val="131313"/>
          <w:sz w:val="20"/>
        </w:rPr>
        <w:t>yes,</w:t>
      </w:r>
      <w:r w:rsidRPr="00BA4776">
        <w:rPr>
          <w:color w:val="131313"/>
          <w:spacing w:val="2"/>
          <w:sz w:val="20"/>
        </w:rPr>
        <w:t xml:space="preserve"> </w:t>
      </w:r>
      <w:r w:rsidRPr="00BA4776">
        <w:rPr>
          <w:color w:val="131313"/>
          <w:sz w:val="20"/>
        </w:rPr>
        <w:t xml:space="preserve">please </w:t>
      </w:r>
      <w:r w:rsidRPr="00BA4776">
        <w:rPr>
          <w:color w:val="131313"/>
          <w:spacing w:val="-2"/>
          <w:sz w:val="20"/>
        </w:rPr>
        <w:t>describ</w:t>
      </w:r>
      <w:r w:rsidR="00BA4776">
        <w:rPr>
          <w:color w:val="131313"/>
          <w:spacing w:val="-2"/>
          <w:sz w:val="20"/>
        </w:rPr>
        <w:t>e</w:t>
      </w:r>
    </w:p>
    <w:sectPr w:rsidR="00EB3072">
      <w:pgSz w:w="12240" w:h="15840"/>
      <w:pgMar w:top="900" w:right="360" w:bottom="880" w:left="360" w:header="0"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7D37" w14:textId="77777777" w:rsidR="00F14BC4" w:rsidRDefault="00F14BC4">
      <w:r>
        <w:separator/>
      </w:r>
    </w:p>
  </w:endnote>
  <w:endnote w:type="continuationSeparator" w:id="0">
    <w:p w14:paraId="17F41FE4" w14:textId="77777777" w:rsidR="00F14BC4" w:rsidRDefault="00F1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97F3" w14:textId="48D38D79" w:rsidR="00EB3072" w:rsidRDefault="00530CA1">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2FACEBDF" wp14:editId="76E72642">
              <wp:simplePos x="0" y="0"/>
              <wp:positionH relativeFrom="page">
                <wp:posOffset>438912</wp:posOffset>
              </wp:positionH>
              <wp:positionV relativeFrom="page">
                <wp:posOffset>9438131</wp:posOffset>
              </wp:positionV>
              <wp:extent cx="6906895" cy="635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6895" cy="6350"/>
                      </a:xfrm>
                      <a:custGeom>
                        <a:avLst/>
                        <a:gdLst/>
                        <a:ahLst/>
                        <a:cxnLst/>
                        <a:rect l="l" t="t" r="r" b="b"/>
                        <a:pathLst>
                          <a:path w="6906895" h="6350">
                            <a:moveTo>
                              <a:pt x="6906768" y="6096"/>
                            </a:moveTo>
                            <a:lnTo>
                              <a:pt x="0" y="6096"/>
                            </a:lnTo>
                            <a:lnTo>
                              <a:pt x="0" y="0"/>
                            </a:lnTo>
                            <a:lnTo>
                              <a:pt x="6906768" y="0"/>
                            </a:lnTo>
                            <a:lnTo>
                              <a:pt x="690676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58BF0B" id="Graphic 95" o:spid="_x0000_s1026" style="position:absolute;margin-left:34.55pt;margin-top:743.15pt;width:543.85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69068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" path="m6906768,6096l,6096,,,6906768,r,6096xe" fillcolor="black" stroked="f">
              <v:path arrowok="t"/>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453E008B" wp14:editId="76A79BC0">
              <wp:simplePos x="0" y="0"/>
              <wp:positionH relativeFrom="page">
                <wp:posOffset>443589</wp:posOffset>
              </wp:positionH>
              <wp:positionV relativeFrom="page">
                <wp:posOffset>9570539</wp:posOffset>
              </wp:positionV>
              <wp:extent cx="1309370" cy="13843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370" cy="138430"/>
                      </a:xfrm>
                      <a:prstGeom prst="rect">
                        <a:avLst/>
                      </a:prstGeom>
                    </wps:spPr>
                    <wps:txbx>
                      <w:txbxContent>
                        <w:p w14:paraId="70397A87" w14:textId="77777777" w:rsidR="00EB3072" w:rsidRDefault="00530CA1">
                          <w:pPr>
                            <w:pStyle w:val="BodyText"/>
                            <w:spacing w:before="13"/>
                            <w:ind w:left="20"/>
                          </w:pPr>
                          <w:r>
                            <w:rPr>
                              <w:color w:val="232323"/>
                              <w:w w:val="110"/>
                            </w:rPr>
                            <w:t>Previous</w:t>
                          </w:r>
                          <w:r>
                            <w:rPr>
                              <w:color w:val="232323"/>
                              <w:spacing w:val="15"/>
                              <w:w w:val="110"/>
                            </w:rPr>
                            <w:t xml:space="preserve"> </w:t>
                          </w:r>
                          <w:r>
                            <w:rPr>
                              <w:color w:val="232323"/>
                              <w:w w:val="110"/>
                            </w:rPr>
                            <w:t>version</w:t>
                          </w:r>
                          <w:r>
                            <w:rPr>
                              <w:color w:val="232323"/>
                              <w:spacing w:val="19"/>
                              <w:w w:val="110"/>
                            </w:rPr>
                            <w:t xml:space="preserve"> </w:t>
                          </w:r>
                          <w:r>
                            <w:rPr>
                              <w:color w:val="111111"/>
                              <w:w w:val="110"/>
                            </w:rPr>
                            <w:t>is</w:t>
                          </w:r>
                          <w:r>
                            <w:rPr>
                              <w:color w:val="111111"/>
                              <w:spacing w:val="-4"/>
                              <w:w w:val="110"/>
                            </w:rPr>
                            <w:t xml:space="preserve"> </w:t>
                          </w:r>
                          <w:r>
                            <w:rPr>
                              <w:color w:val="232323"/>
                              <w:spacing w:val="-2"/>
                              <w:w w:val="110"/>
                            </w:rPr>
                            <w:t>obsolete</w:t>
                          </w:r>
                        </w:p>
                      </w:txbxContent>
                    </wps:txbx>
                    <wps:bodyPr wrap="square" lIns="0" tIns="0" rIns="0" bIns="0" rtlCol="0">
                      <a:noAutofit/>
                    </wps:bodyPr>
                  </wps:wsp>
                </a:graphicData>
              </a:graphic>
            </wp:anchor>
          </w:drawing>
        </mc:Choice>
        <mc:Fallback>
          <w:pict>
            <v:shapetype w14:anchorId="453E008B" id="_x0000_t202" coordsize="21600,21600" o:spt="202" path="m,l,21600r21600,l21600,xe">
              <v:stroke joinstyle="miter"/>
              <v:path gradientshapeok="t" o:connecttype="rect"/>
            </v:shapetype>
            <v:shape id="Textbox 96" o:spid="_x0000_s1026" type="#_x0000_t202" style="position:absolute;margin-left:34.95pt;margin-top:753.6pt;width:103.1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" filled="f" stroked="f">
              <v:textbox inset="0,0,0,0">
                <w:txbxContent>
                  <w:p w14:paraId="70397A87" w14:textId="77777777" w:rsidR="00EB3072" w:rsidRDefault="00530CA1">
                    <w:pPr>
                      <w:pStyle w:val="BodyText"/>
                      <w:spacing w:before="13"/>
                      <w:ind w:left="20"/>
                    </w:pPr>
                    <w:r>
                      <w:rPr>
                        <w:color w:val="232323"/>
                        <w:w w:val="110"/>
                      </w:rPr>
                      <w:t>Previous</w:t>
                    </w:r>
                    <w:r>
                      <w:rPr>
                        <w:color w:val="232323"/>
                        <w:spacing w:val="15"/>
                        <w:w w:val="110"/>
                      </w:rPr>
                      <w:t xml:space="preserve"> </w:t>
                    </w:r>
                    <w:r>
                      <w:rPr>
                        <w:color w:val="232323"/>
                        <w:w w:val="110"/>
                      </w:rPr>
                      <w:t>version</w:t>
                    </w:r>
                    <w:r>
                      <w:rPr>
                        <w:color w:val="232323"/>
                        <w:spacing w:val="19"/>
                        <w:w w:val="110"/>
                      </w:rPr>
                      <w:t xml:space="preserve"> </w:t>
                    </w:r>
                    <w:r>
                      <w:rPr>
                        <w:color w:val="111111"/>
                        <w:w w:val="110"/>
                      </w:rPr>
                      <w:t>is</w:t>
                    </w:r>
                    <w:r>
                      <w:rPr>
                        <w:color w:val="111111"/>
                        <w:spacing w:val="-4"/>
                        <w:w w:val="110"/>
                      </w:rPr>
                      <w:t xml:space="preserve"> </w:t>
                    </w:r>
                    <w:r>
                      <w:rPr>
                        <w:color w:val="232323"/>
                        <w:spacing w:val="-2"/>
                        <w:w w:val="110"/>
                      </w:rPr>
                      <w:t>obsolete</w:t>
                    </w:r>
                  </w:p>
                </w:txbxContent>
              </v:textbox>
              <w10:wrap anchorx="page" anchory="page"/>
            </v:shape>
          </w:pict>
        </mc:Fallback>
      </mc:AlternateContent>
    </w:r>
    <w:r>
      <w:rPr>
        <w:noProof/>
        <w:sz w:val="20"/>
      </w:rPr>
      <mc:AlternateContent>
        <mc:Choice Requires="wps">
          <w:drawing>
            <wp:anchor distT="0" distB="0" distL="0" distR="0" simplePos="0" relativeHeight="251672576" behindDoc="1" locked="0" layoutInCell="1" allowOverlap="1" wp14:anchorId="2EA0E0BD" wp14:editId="6CDA6D2D">
              <wp:simplePos x="0" y="0"/>
              <wp:positionH relativeFrom="page">
                <wp:posOffset>5277577</wp:posOffset>
              </wp:positionH>
              <wp:positionV relativeFrom="page">
                <wp:posOffset>9570539</wp:posOffset>
              </wp:positionV>
              <wp:extent cx="1440815" cy="13843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815" cy="138430"/>
                      </a:xfrm>
                      <a:prstGeom prst="rect">
                        <a:avLst/>
                      </a:prstGeom>
                    </wps:spPr>
                    <wps:txbx>
                      <w:txbxContent>
                        <w:p w14:paraId="76AF8C98" w14:textId="77777777" w:rsidR="00EB3072" w:rsidRDefault="00530CA1">
                          <w:pPr>
                            <w:spacing w:before="13"/>
                            <w:ind w:left="20"/>
                            <w:rPr>
                              <w:sz w:val="16"/>
                            </w:rPr>
                          </w:pPr>
                          <w:r>
                            <w:rPr>
                              <w:b/>
                              <w:color w:val="111111"/>
                              <w:sz w:val="16"/>
                            </w:rPr>
                            <w:t>form</w:t>
                          </w:r>
                          <w:r>
                            <w:rPr>
                              <w:b/>
                              <w:color w:val="111111"/>
                              <w:spacing w:val="-7"/>
                              <w:sz w:val="16"/>
                            </w:rPr>
                            <w:t xml:space="preserve"> </w:t>
                          </w:r>
                          <w:r>
                            <w:rPr>
                              <w:b/>
                              <w:color w:val="111111"/>
                              <w:sz w:val="16"/>
                            </w:rPr>
                            <w:t>HUD-50075-ST</w:t>
                          </w:r>
                          <w:r>
                            <w:rPr>
                              <w:b/>
                              <w:color w:val="111111"/>
                              <w:spacing w:val="-2"/>
                              <w:sz w:val="16"/>
                            </w:rPr>
                            <w:t xml:space="preserve"> </w:t>
                          </w:r>
                          <w:r>
                            <w:rPr>
                              <w:color w:val="232323"/>
                              <w:spacing w:val="-2"/>
                              <w:sz w:val="16"/>
                            </w:rPr>
                            <w:t>(9/30/2027)</w:t>
                          </w:r>
                        </w:p>
                      </w:txbxContent>
                    </wps:txbx>
                    <wps:bodyPr wrap="square" lIns="0" tIns="0" rIns="0" bIns="0" rtlCol="0">
                      <a:noAutofit/>
                    </wps:bodyPr>
                  </wps:wsp>
                </a:graphicData>
              </a:graphic>
            </wp:anchor>
          </w:drawing>
        </mc:Choice>
        <mc:Fallback>
          <w:pict>
            <v:shape w14:anchorId="2EA0E0BD" id="Textbox 98" o:spid="_x0000_s1027" type="#_x0000_t202" style="position:absolute;margin-left:415.55pt;margin-top:753.6pt;width:113.45pt;height:10.9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" filled="f" stroked="f">
              <v:textbox inset="0,0,0,0">
                <w:txbxContent>
                  <w:p w14:paraId="76AF8C98" w14:textId="77777777" w:rsidR="00EB3072" w:rsidRDefault="00530CA1">
                    <w:pPr>
                      <w:spacing w:before="13"/>
                      <w:ind w:left="20"/>
                      <w:rPr>
                        <w:sz w:val="16"/>
                      </w:rPr>
                    </w:pPr>
                    <w:r>
                      <w:rPr>
                        <w:b/>
                        <w:color w:val="111111"/>
                        <w:sz w:val="16"/>
                      </w:rPr>
                      <w:t>form</w:t>
                    </w:r>
                    <w:r>
                      <w:rPr>
                        <w:b/>
                        <w:color w:val="111111"/>
                        <w:spacing w:val="-7"/>
                        <w:sz w:val="16"/>
                      </w:rPr>
                      <w:t xml:space="preserve"> </w:t>
                    </w:r>
                    <w:r>
                      <w:rPr>
                        <w:b/>
                        <w:color w:val="111111"/>
                        <w:sz w:val="16"/>
                      </w:rPr>
                      <w:t>HUD-50075-ST</w:t>
                    </w:r>
                    <w:r>
                      <w:rPr>
                        <w:b/>
                        <w:color w:val="111111"/>
                        <w:spacing w:val="-2"/>
                        <w:sz w:val="16"/>
                      </w:rPr>
                      <w:t xml:space="preserve"> </w:t>
                    </w:r>
                    <w:r>
                      <w:rPr>
                        <w:color w:val="232323"/>
                        <w:spacing w:val="-2"/>
                        <w:sz w:val="16"/>
                      </w:rPr>
                      <w:t>(9/30/2027)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1398A" w14:textId="77777777" w:rsidR="00F14BC4" w:rsidRDefault="00F14BC4">
      <w:r>
        <w:separator/>
      </w:r>
    </w:p>
  </w:footnote>
  <w:footnote w:type="continuationSeparator" w:id="0">
    <w:p w14:paraId="7880061C" w14:textId="77777777" w:rsidR="00F14BC4" w:rsidRDefault="00F14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963"/>
    <w:multiLevelType w:val="multilevel"/>
    <w:tmpl w:val="A858B39C"/>
    <w:lvl w:ilvl="0">
      <w:start w:val="3"/>
      <w:numFmt w:val="upperLetter"/>
      <w:lvlText w:val="%1"/>
      <w:lvlJc w:val="left"/>
      <w:pPr>
        <w:ind w:left="1012" w:hanging="530"/>
      </w:pPr>
      <w:rPr>
        <w:rFonts w:hint="default"/>
        <w:lang w:val="en-US" w:eastAsia="en-US" w:bidi="ar-SA"/>
      </w:rPr>
    </w:lvl>
    <w:lvl w:ilvl="1">
      <w:start w:val="5"/>
      <w:numFmt w:val="decimal"/>
      <w:lvlText w:val="%1.%2"/>
      <w:lvlJc w:val="left"/>
      <w:pPr>
        <w:ind w:left="1012" w:hanging="530"/>
      </w:pPr>
      <w:rPr>
        <w:rFonts w:ascii="Times New Roman" w:eastAsia="Times New Roman" w:hAnsi="Times New Roman" w:cs="Times New Roman" w:hint="default"/>
        <w:b/>
        <w:bCs/>
        <w:i w:val="0"/>
        <w:iCs w:val="0"/>
        <w:color w:val="131313"/>
        <w:spacing w:val="0"/>
        <w:w w:val="101"/>
        <w:sz w:val="20"/>
        <w:szCs w:val="20"/>
        <w:lang w:val="en-US" w:eastAsia="en-US" w:bidi="ar-SA"/>
      </w:rPr>
    </w:lvl>
    <w:lvl w:ilvl="2">
      <w:start w:val="1"/>
      <w:numFmt w:val="lowerLetter"/>
      <w:lvlText w:val="(%3)"/>
      <w:lvlJc w:val="left"/>
      <w:pPr>
        <w:ind w:left="1010" w:hanging="323"/>
      </w:pPr>
      <w:rPr>
        <w:rFonts w:ascii="Times New Roman" w:eastAsia="Times New Roman" w:hAnsi="Times New Roman" w:cs="Times New Roman" w:hint="default"/>
        <w:b w:val="0"/>
        <w:bCs w:val="0"/>
        <w:i w:val="0"/>
        <w:iCs w:val="0"/>
        <w:color w:val="131313"/>
        <w:spacing w:val="-1"/>
        <w:w w:val="101"/>
        <w:sz w:val="20"/>
        <w:szCs w:val="20"/>
        <w:lang w:val="en-US" w:eastAsia="en-US" w:bidi="ar-SA"/>
      </w:rPr>
    </w:lvl>
    <w:lvl w:ilvl="3">
      <w:numFmt w:val="bullet"/>
      <w:lvlText w:val="•"/>
      <w:lvlJc w:val="left"/>
      <w:pPr>
        <w:ind w:left="4170" w:hanging="323"/>
      </w:pPr>
      <w:rPr>
        <w:rFonts w:hint="default"/>
        <w:lang w:val="en-US" w:eastAsia="en-US" w:bidi="ar-SA"/>
      </w:rPr>
    </w:lvl>
    <w:lvl w:ilvl="4">
      <w:numFmt w:val="bullet"/>
      <w:lvlText w:val="•"/>
      <w:lvlJc w:val="left"/>
      <w:pPr>
        <w:ind w:left="5220" w:hanging="323"/>
      </w:pPr>
      <w:rPr>
        <w:rFonts w:hint="default"/>
        <w:lang w:val="en-US" w:eastAsia="en-US" w:bidi="ar-SA"/>
      </w:rPr>
    </w:lvl>
    <w:lvl w:ilvl="5">
      <w:numFmt w:val="bullet"/>
      <w:lvlText w:val="•"/>
      <w:lvlJc w:val="left"/>
      <w:pPr>
        <w:ind w:left="6270" w:hanging="323"/>
      </w:pPr>
      <w:rPr>
        <w:rFonts w:hint="default"/>
        <w:lang w:val="en-US" w:eastAsia="en-US" w:bidi="ar-SA"/>
      </w:rPr>
    </w:lvl>
    <w:lvl w:ilvl="6">
      <w:numFmt w:val="bullet"/>
      <w:lvlText w:val="•"/>
      <w:lvlJc w:val="left"/>
      <w:pPr>
        <w:ind w:left="7320" w:hanging="323"/>
      </w:pPr>
      <w:rPr>
        <w:rFonts w:hint="default"/>
        <w:lang w:val="en-US" w:eastAsia="en-US" w:bidi="ar-SA"/>
      </w:rPr>
    </w:lvl>
    <w:lvl w:ilvl="7">
      <w:numFmt w:val="bullet"/>
      <w:lvlText w:val="•"/>
      <w:lvlJc w:val="left"/>
      <w:pPr>
        <w:ind w:left="8370" w:hanging="323"/>
      </w:pPr>
      <w:rPr>
        <w:rFonts w:hint="default"/>
        <w:lang w:val="en-US" w:eastAsia="en-US" w:bidi="ar-SA"/>
      </w:rPr>
    </w:lvl>
    <w:lvl w:ilvl="8">
      <w:numFmt w:val="bullet"/>
      <w:lvlText w:val="•"/>
      <w:lvlJc w:val="left"/>
      <w:pPr>
        <w:ind w:left="9420" w:hanging="323"/>
      </w:pPr>
      <w:rPr>
        <w:rFonts w:hint="default"/>
        <w:lang w:val="en-US" w:eastAsia="en-US" w:bidi="ar-SA"/>
      </w:rPr>
    </w:lvl>
  </w:abstractNum>
  <w:abstractNum w:abstractNumId="1" w15:restartNumberingAfterBreak="0">
    <w:nsid w:val="04BD7098"/>
    <w:multiLevelType w:val="multilevel"/>
    <w:tmpl w:val="C2D600D2"/>
    <w:lvl w:ilvl="0">
      <w:start w:val="3"/>
      <w:numFmt w:val="upperLetter"/>
      <w:lvlText w:val="%1"/>
      <w:lvlJc w:val="left"/>
      <w:pPr>
        <w:ind w:left="1090" w:hanging="275"/>
      </w:pPr>
      <w:rPr>
        <w:rFonts w:hint="default"/>
        <w:lang w:val="en-US" w:eastAsia="en-US" w:bidi="ar-SA"/>
      </w:rPr>
    </w:lvl>
    <w:lvl w:ilvl="1">
      <w:start w:val="2"/>
      <w:numFmt w:val="decimal"/>
      <w:lvlText w:val="%1.%2"/>
      <w:lvlJc w:val="left"/>
      <w:pPr>
        <w:ind w:left="1090" w:hanging="275"/>
      </w:pPr>
      <w:rPr>
        <w:rFonts w:hint="default"/>
        <w:spacing w:val="0"/>
        <w:w w:val="98"/>
        <w:lang w:val="en-US" w:eastAsia="en-US" w:bidi="ar-SA"/>
      </w:rPr>
    </w:lvl>
    <w:lvl w:ilvl="2">
      <w:numFmt w:val="bullet"/>
      <w:lvlText w:val="•"/>
      <w:lvlJc w:val="left"/>
      <w:pPr>
        <w:ind w:left="3184" w:hanging="275"/>
      </w:pPr>
      <w:rPr>
        <w:rFonts w:hint="default"/>
        <w:lang w:val="en-US" w:eastAsia="en-US" w:bidi="ar-SA"/>
      </w:rPr>
    </w:lvl>
    <w:lvl w:ilvl="3">
      <w:numFmt w:val="bullet"/>
      <w:lvlText w:val="•"/>
      <w:lvlJc w:val="left"/>
      <w:pPr>
        <w:ind w:left="4226" w:hanging="275"/>
      </w:pPr>
      <w:rPr>
        <w:rFonts w:hint="default"/>
        <w:lang w:val="en-US" w:eastAsia="en-US" w:bidi="ar-SA"/>
      </w:rPr>
    </w:lvl>
    <w:lvl w:ilvl="4">
      <w:numFmt w:val="bullet"/>
      <w:lvlText w:val="•"/>
      <w:lvlJc w:val="left"/>
      <w:pPr>
        <w:ind w:left="5268" w:hanging="275"/>
      </w:pPr>
      <w:rPr>
        <w:rFonts w:hint="default"/>
        <w:lang w:val="en-US" w:eastAsia="en-US" w:bidi="ar-SA"/>
      </w:rPr>
    </w:lvl>
    <w:lvl w:ilvl="5">
      <w:numFmt w:val="bullet"/>
      <w:lvlText w:val="•"/>
      <w:lvlJc w:val="left"/>
      <w:pPr>
        <w:ind w:left="6310" w:hanging="275"/>
      </w:pPr>
      <w:rPr>
        <w:rFonts w:hint="default"/>
        <w:lang w:val="en-US" w:eastAsia="en-US" w:bidi="ar-SA"/>
      </w:rPr>
    </w:lvl>
    <w:lvl w:ilvl="6">
      <w:numFmt w:val="bullet"/>
      <w:lvlText w:val="•"/>
      <w:lvlJc w:val="left"/>
      <w:pPr>
        <w:ind w:left="7352" w:hanging="275"/>
      </w:pPr>
      <w:rPr>
        <w:rFonts w:hint="default"/>
        <w:lang w:val="en-US" w:eastAsia="en-US" w:bidi="ar-SA"/>
      </w:rPr>
    </w:lvl>
    <w:lvl w:ilvl="7">
      <w:numFmt w:val="bullet"/>
      <w:lvlText w:val="•"/>
      <w:lvlJc w:val="left"/>
      <w:pPr>
        <w:ind w:left="8394" w:hanging="275"/>
      </w:pPr>
      <w:rPr>
        <w:rFonts w:hint="default"/>
        <w:lang w:val="en-US" w:eastAsia="en-US" w:bidi="ar-SA"/>
      </w:rPr>
    </w:lvl>
    <w:lvl w:ilvl="8">
      <w:numFmt w:val="bullet"/>
      <w:lvlText w:val="•"/>
      <w:lvlJc w:val="left"/>
      <w:pPr>
        <w:ind w:left="9436" w:hanging="275"/>
      </w:pPr>
      <w:rPr>
        <w:rFonts w:hint="default"/>
        <w:lang w:val="en-US" w:eastAsia="en-US" w:bidi="ar-SA"/>
      </w:rPr>
    </w:lvl>
  </w:abstractNum>
  <w:abstractNum w:abstractNumId="2" w15:restartNumberingAfterBreak="0">
    <w:nsid w:val="1AC93BB6"/>
    <w:multiLevelType w:val="multilevel"/>
    <w:tmpl w:val="D7185C90"/>
    <w:lvl w:ilvl="0">
      <w:start w:val="1"/>
      <w:numFmt w:val="decimal"/>
      <w:lvlText w:val="(%1)"/>
      <w:lvlJc w:val="left"/>
      <w:pPr>
        <w:ind w:left="719" w:hanging="369"/>
      </w:pPr>
      <w:rPr>
        <w:rFonts w:ascii="Times New Roman" w:eastAsia="Times New Roman" w:hAnsi="Times New Roman" w:cs="Times New Roman" w:hint="default"/>
        <w:b w:val="0"/>
        <w:bCs w:val="0"/>
        <w:i w:val="0"/>
        <w:iCs w:val="0"/>
        <w:color w:val="0F0F0F"/>
        <w:spacing w:val="0"/>
        <w:w w:val="108"/>
        <w:sz w:val="19"/>
        <w:szCs w:val="19"/>
        <w:lang w:val="en-US" w:eastAsia="en-US" w:bidi="ar-SA"/>
      </w:rPr>
    </w:lvl>
    <w:lvl w:ilvl="1">
      <w:start w:val="1"/>
      <w:numFmt w:val="upperLetter"/>
      <w:lvlText w:val="%2."/>
      <w:lvlJc w:val="left"/>
      <w:pPr>
        <w:ind w:left="728" w:hanging="365"/>
      </w:pPr>
      <w:rPr>
        <w:rFonts w:hint="default"/>
        <w:spacing w:val="0"/>
        <w:w w:val="102"/>
        <w:lang w:val="en-US" w:eastAsia="en-US" w:bidi="ar-SA"/>
      </w:rPr>
    </w:lvl>
    <w:lvl w:ilvl="2">
      <w:start w:val="1"/>
      <w:numFmt w:val="decimal"/>
      <w:lvlText w:val="%2.%3"/>
      <w:lvlJc w:val="left"/>
      <w:pPr>
        <w:ind w:left="1084" w:hanging="361"/>
        <w:jc w:val="right"/>
      </w:pPr>
      <w:rPr>
        <w:rFonts w:hint="default"/>
        <w:spacing w:val="0"/>
        <w:w w:val="98"/>
        <w:lang w:val="en-US" w:eastAsia="en-US" w:bidi="ar-SA"/>
      </w:rPr>
    </w:lvl>
    <w:lvl w:ilvl="3">
      <w:numFmt w:val="bullet"/>
      <w:lvlText w:val="•"/>
      <w:lvlJc w:val="left"/>
      <w:pPr>
        <w:ind w:left="3400" w:hanging="361"/>
      </w:pPr>
      <w:rPr>
        <w:rFonts w:hint="default"/>
        <w:lang w:val="en-US" w:eastAsia="en-US" w:bidi="ar-SA"/>
      </w:rPr>
    </w:lvl>
    <w:lvl w:ilvl="4">
      <w:numFmt w:val="bullet"/>
      <w:lvlText w:val="•"/>
      <w:lvlJc w:val="left"/>
      <w:pPr>
        <w:ind w:left="4560" w:hanging="361"/>
      </w:pPr>
      <w:rPr>
        <w:rFonts w:hint="default"/>
        <w:lang w:val="en-US" w:eastAsia="en-US" w:bidi="ar-SA"/>
      </w:rPr>
    </w:lvl>
    <w:lvl w:ilvl="5">
      <w:numFmt w:val="bullet"/>
      <w:lvlText w:val="•"/>
      <w:lvlJc w:val="left"/>
      <w:pPr>
        <w:ind w:left="5720" w:hanging="361"/>
      </w:pPr>
      <w:rPr>
        <w:rFonts w:hint="default"/>
        <w:lang w:val="en-US" w:eastAsia="en-US" w:bidi="ar-SA"/>
      </w:rPr>
    </w:lvl>
    <w:lvl w:ilvl="6">
      <w:numFmt w:val="bullet"/>
      <w:lvlText w:val="•"/>
      <w:lvlJc w:val="left"/>
      <w:pPr>
        <w:ind w:left="6880" w:hanging="361"/>
      </w:pPr>
      <w:rPr>
        <w:rFonts w:hint="default"/>
        <w:lang w:val="en-US" w:eastAsia="en-US" w:bidi="ar-SA"/>
      </w:rPr>
    </w:lvl>
    <w:lvl w:ilvl="7">
      <w:numFmt w:val="bullet"/>
      <w:lvlText w:val="•"/>
      <w:lvlJc w:val="left"/>
      <w:pPr>
        <w:ind w:left="8040" w:hanging="361"/>
      </w:pPr>
      <w:rPr>
        <w:rFonts w:hint="default"/>
        <w:lang w:val="en-US" w:eastAsia="en-US" w:bidi="ar-SA"/>
      </w:rPr>
    </w:lvl>
    <w:lvl w:ilvl="8">
      <w:numFmt w:val="bullet"/>
      <w:lvlText w:val="•"/>
      <w:lvlJc w:val="left"/>
      <w:pPr>
        <w:ind w:left="9200" w:hanging="361"/>
      </w:pPr>
      <w:rPr>
        <w:rFonts w:hint="default"/>
        <w:lang w:val="en-US" w:eastAsia="en-US" w:bidi="ar-SA"/>
      </w:rPr>
    </w:lvl>
  </w:abstractNum>
  <w:abstractNum w:abstractNumId="3" w15:restartNumberingAfterBreak="0">
    <w:nsid w:val="28021970"/>
    <w:multiLevelType w:val="hybridMultilevel"/>
    <w:tmpl w:val="C0400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15214E"/>
    <w:multiLevelType w:val="hybridMultilevel"/>
    <w:tmpl w:val="CD70F2F6"/>
    <w:lvl w:ilvl="0" w:tplc="C1AEC114">
      <w:start w:val="1"/>
      <w:numFmt w:val="lowerLetter"/>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5" w15:restartNumberingAfterBreak="0">
    <w:nsid w:val="37212ED3"/>
    <w:multiLevelType w:val="hybridMultilevel"/>
    <w:tmpl w:val="06401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402F40"/>
    <w:multiLevelType w:val="hybridMultilevel"/>
    <w:tmpl w:val="AE9631DA"/>
    <w:lvl w:ilvl="0" w:tplc="E6B666BA">
      <w:start w:val="1"/>
      <w:numFmt w:val="lowerLetter"/>
      <w:lvlText w:val="(%1)"/>
      <w:lvlJc w:val="left"/>
      <w:pPr>
        <w:ind w:left="832" w:hanging="361"/>
      </w:pPr>
      <w:rPr>
        <w:rFonts w:ascii="Times New Roman" w:eastAsia="Times New Roman" w:hAnsi="Times New Roman" w:cs="Times New Roman" w:hint="default"/>
        <w:b w:val="0"/>
        <w:bCs w:val="0"/>
        <w:i w:val="0"/>
        <w:iCs w:val="0"/>
        <w:color w:val="111111"/>
        <w:spacing w:val="-1"/>
        <w:w w:val="101"/>
        <w:sz w:val="20"/>
        <w:szCs w:val="20"/>
        <w:lang w:val="en-US" w:eastAsia="en-US" w:bidi="ar-SA"/>
      </w:rPr>
    </w:lvl>
    <w:lvl w:ilvl="1" w:tplc="533480E0">
      <w:numFmt w:val="bullet"/>
      <w:lvlText w:val="•"/>
      <w:lvlJc w:val="left"/>
      <w:pPr>
        <w:ind w:left="1782" w:hanging="361"/>
      </w:pPr>
      <w:rPr>
        <w:rFonts w:hint="default"/>
        <w:lang w:val="en-US" w:eastAsia="en-US" w:bidi="ar-SA"/>
      </w:rPr>
    </w:lvl>
    <w:lvl w:ilvl="2" w:tplc="79F091D4">
      <w:numFmt w:val="bullet"/>
      <w:lvlText w:val="•"/>
      <w:lvlJc w:val="left"/>
      <w:pPr>
        <w:ind w:left="2724" w:hanging="361"/>
      </w:pPr>
      <w:rPr>
        <w:rFonts w:hint="default"/>
        <w:lang w:val="en-US" w:eastAsia="en-US" w:bidi="ar-SA"/>
      </w:rPr>
    </w:lvl>
    <w:lvl w:ilvl="3" w:tplc="D9F8C1AC">
      <w:numFmt w:val="bullet"/>
      <w:lvlText w:val="•"/>
      <w:lvlJc w:val="left"/>
      <w:pPr>
        <w:ind w:left="3667" w:hanging="361"/>
      </w:pPr>
      <w:rPr>
        <w:rFonts w:hint="default"/>
        <w:lang w:val="en-US" w:eastAsia="en-US" w:bidi="ar-SA"/>
      </w:rPr>
    </w:lvl>
    <w:lvl w:ilvl="4" w:tplc="83305DBE">
      <w:numFmt w:val="bullet"/>
      <w:lvlText w:val="•"/>
      <w:lvlJc w:val="left"/>
      <w:pPr>
        <w:ind w:left="4609" w:hanging="361"/>
      </w:pPr>
      <w:rPr>
        <w:rFonts w:hint="default"/>
        <w:lang w:val="en-US" w:eastAsia="en-US" w:bidi="ar-SA"/>
      </w:rPr>
    </w:lvl>
    <w:lvl w:ilvl="5" w:tplc="D39A4D30">
      <w:numFmt w:val="bullet"/>
      <w:lvlText w:val="•"/>
      <w:lvlJc w:val="left"/>
      <w:pPr>
        <w:ind w:left="5552" w:hanging="361"/>
      </w:pPr>
      <w:rPr>
        <w:rFonts w:hint="default"/>
        <w:lang w:val="en-US" w:eastAsia="en-US" w:bidi="ar-SA"/>
      </w:rPr>
    </w:lvl>
    <w:lvl w:ilvl="6" w:tplc="8F66E8AC">
      <w:numFmt w:val="bullet"/>
      <w:lvlText w:val="•"/>
      <w:lvlJc w:val="left"/>
      <w:pPr>
        <w:ind w:left="6494" w:hanging="361"/>
      </w:pPr>
      <w:rPr>
        <w:rFonts w:hint="default"/>
        <w:lang w:val="en-US" w:eastAsia="en-US" w:bidi="ar-SA"/>
      </w:rPr>
    </w:lvl>
    <w:lvl w:ilvl="7" w:tplc="8BB05198">
      <w:numFmt w:val="bullet"/>
      <w:lvlText w:val="•"/>
      <w:lvlJc w:val="left"/>
      <w:pPr>
        <w:ind w:left="7436" w:hanging="361"/>
      </w:pPr>
      <w:rPr>
        <w:rFonts w:hint="default"/>
        <w:lang w:val="en-US" w:eastAsia="en-US" w:bidi="ar-SA"/>
      </w:rPr>
    </w:lvl>
    <w:lvl w:ilvl="8" w:tplc="C7B86630">
      <w:numFmt w:val="bullet"/>
      <w:lvlText w:val="•"/>
      <w:lvlJc w:val="left"/>
      <w:pPr>
        <w:ind w:left="8379" w:hanging="361"/>
      </w:pPr>
      <w:rPr>
        <w:rFonts w:hint="default"/>
        <w:lang w:val="en-US" w:eastAsia="en-US" w:bidi="ar-SA"/>
      </w:rPr>
    </w:lvl>
  </w:abstractNum>
  <w:abstractNum w:abstractNumId="7" w15:restartNumberingAfterBreak="0">
    <w:nsid w:val="3DF6564E"/>
    <w:multiLevelType w:val="hybridMultilevel"/>
    <w:tmpl w:val="771A9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65FF2"/>
    <w:multiLevelType w:val="hybridMultilevel"/>
    <w:tmpl w:val="2278A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564C1"/>
    <w:multiLevelType w:val="hybridMultilevel"/>
    <w:tmpl w:val="71264442"/>
    <w:lvl w:ilvl="0" w:tplc="AFC82720">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0" w15:restartNumberingAfterBreak="0">
    <w:nsid w:val="4AB139D8"/>
    <w:multiLevelType w:val="hybridMultilevel"/>
    <w:tmpl w:val="BD24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C0330"/>
    <w:multiLevelType w:val="multilevel"/>
    <w:tmpl w:val="D762635A"/>
    <w:lvl w:ilvl="0">
      <w:start w:val="2"/>
      <w:numFmt w:val="upperLetter"/>
      <w:lvlText w:val="%1"/>
      <w:lvlJc w:val="left"/>
      <w:pPr>
        <w:ind w:left="1012" w:hanging="521"/>
      </w:pPr>
      <w:rPr>
        <w:rFonts w:hint="default"/>
        <w:lang w:val="en-US" w:eastAsia="en-US" w:bidi="ar-SA"/>
      </w:rPr>
    </w:lvl>
    <w:lvl w:ilvl="1">
      <w:start w:val="2"/>
      <w:numFmt w:val="decimal"/>
      <w:lvlText w:val="%1.%2"/>
      <w:lvlJc w:val="left"/>
      <w:pPr>
        <w:ind w:left="1012" w:hanging="521"/>
      </w:pPr>
      <w:rPr>
        <w:rFonts w:ascii="Times New Roman" w:eastAsia="Times New Roman" w:hAnsi="Times New Roman" w:cs="Times New Roman" w:hint="default"/>
        <w:b/>
        <w:bCs/>
        <w:i w:val="0"/>
        <w:iCs w:val="0"/>
        <w:color w:val="131313"/>
        <w:spacing w:val="0"/>
        <w:w w:val="103"/>
        <w:sz w:val="19"/>
        <w:szCs w:val="19"/>
        <w:lang w:val="en-US" w:eastAsia="en-US" w:bidi="ar-SA"/>
      </w:rPr>
    </w:lvl>
    <w:lvl w:ilvl="2">
      <w:start w:val="1"/>
      <w:numFmt w:val="lowerLetter"/>
      <w:lvlText w:val="(%3)"/>
      <w:lvlJc w:val="left"/>
      <w:pPr>
        <w:ind w:left="1333" w:hanging="323"/>
      </w:pPr>
      <w:rPr>
        <w:rFonts w:ascii="Times New Roman" w:eastAsia="Times New Roman" w:hAnsi="Times New Roman" w:cs="Times New Roman" w:hint="default"/>
        <w:b w:val="0"/>
        <w:bCs w:val="0"/>
        <w:i w:val="0"/>
        <w:iCs w:val="0"/>
        <w:color w:val="131313"/>
        <w:spacing w:val="-1"/>
        <w:w w:val="101"/>
        <w:sz w:val="20"/>
        <w:szCs w:val="20"/>
        <w:lang w:val="en-US" w:eastAsia="en-US" w:bidi="ar-SA"/>
      </w:rPr>
    </w:lvl>
    <w:lvl w:ilvl="3">
      <w:numFmt w:val="bullet"/>
      <w:lvlText w:val="•"/>
      <w:lvlJc w:val="left"/>
      <w:pPr>
        <w:ind w:left="3602" w:hanging="323"/>
      </w:pPr>
      <w:rPr>
        <w:rFonts w:hint="default"/>
        <w:lang w:val="en-US" w:eastAsia="en-US" w:bidi="ar-SA"/>
      </w:rPr>
    </w:lvl>
    <w:lvl w:ilvl="4">
      <w:numFmt w:val="bullet"/>
      <w:lvlText w:val="•"/>
      <w:lvlJc w:val="left"/>
      <w:pPr>
        <w:ind w:left="4733" w:hanging="323"/>
      </w:pPr>
      <w:rPr>
        <w:rFonts w:hint="default"/>
        <w:lang w:val="en-US" w:eastAsia="en-US" w:bidi="ar-SA"/>
      </w:rPr>
    </w:lvl>
    <w:lvl w:ilvl="5">
      <w:numFmt w:val="bullet"/>
      <w:lvlText w:val="•"/>
      <w:lvlJc w:val="left"/>
      <w:pPr>
        <w:ind w:left="5864" w:hanging="323"/>
      </w:pPr>
      <w:rPr>
        <w:rFonts w:hint="default"/>
        <w:lang w:val="en-US" w:eastAsia="en-US" w:bidi="ar-SA"/>
      </w:rPr>
    </w:lvl>
    <w:lvl w:ilvl="6">
      <w:numFmt w:val="bullet"/>
      <w:lvlText w:val="•"/>
      <w:lvlJc w:val="left"/>
      <w:pPr>
        <w:ind w:left="6995" w:hanging="323"/>
      </w:pPr>
      <w:rPr>
        <w:rFonts w:hint="default"/>
        <w:lang w:val="en-US" w:eastAsia="en-US" w:bidi="ar-SA"/>
      </w:rPr>
    </w:lvl>
    <w:lvl w:ilvl="7">
      <w:numFmt w:val="bullet"/>
      <w:lvlText w:val="•"/>
      <w:lvlJc w:val="left"/>
      <w:pPr>
        <w:ind w:left="8126" w:hanging="323"/>
      </w:pPr>
      <w:rPr>
        <w:rFonts w:hint="default"/>
        <w:lang w:val="en-US" w:eastAsia="en-US" w:bidi="ar-SA"/>
      </w:rPr>
    </w:lvl>
    <w:lvl w:ilvl="8">
      <w:numFmt w:val="bullet"/>
      <w:lvlText w:val="•"/>
      <w:lvlJc w:val="left"/>
      <w:pPr>
        <w:ind w:left="9257" w:hanging="323"/>
      </w:pPr>
      <w:rPr>
        <w:rFonts w:hint="default"/>
        <w:lang w:val="en-US" w:eastAsia="en-US" w:bidi="ar-SA"/>
      </w:rPr>
    </w:lvl>
  </w:abstractNum>
  <w:abstractNum w:abstractNumId="12" w15:restartNumberingAfterBreak="0">
    <w:nsid w:val="7A195A5A"/>
    <w:multiLevelType w:val="hybridMultilevel"/>
    <w:tmpl w:val="0C8A6C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710943"/>
    <w:multiLevelType w:val="hybridMultilevel"/>
    <w:tmpl w:val="D372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428D5"/>
    <w:multiLevelType w:val="hybridMultilevel"/>
    <w:tmpl w:val="F80A1F8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1210894">
    <w:abstractNumId w:val="1"/>
  </w:num>
  <w:num w:numId="2" w16cid:durableId="488061798">
    <w:abstractNumId w:val="0"/>
  </w:num>
  <w:num w:numId="3" w16cid:durableId="1900626839">
    <w:abstractNumId w:val="6"/>
  </w:num>
  <w:num w:numId="4" w16cid:durableId="250241573">
    <w:abstractNumId w:val="11"/>
  </w:num>
  <w:num w:numId="5" w16cid:durableId="488055607">
    <w:abstractNumId w:val="2"/>
  </w:num>
  <w:num w:numId="6" w16cid:durableId="1811434419">
    <w:abstractNumId w:val="3"/>
  </w:num>
  <w:num w:numId="7" w16cid:durableId="918294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669173">
    <w:abstractNumId w:val="3"/>
  </w:num>
  <w:num w:numId="9" w16cid:durableId="1527526795">
    <w:abstractNumId w:val="7"/>
  </w:num>
  <w:num w:numId="10" w16cid:durableId="438724466">
    <w:abstractNumId w:val="10"/>
  </w:num>
  <w:num w:numId="11" w16cid:durableId="745148346">
    <w:abstractNumId w:val="14"/>
  </w:num>
  <w:num w:numId="12" w16cid:durableId="619996154">
    <w:abstractNumId w:val="5"/>
  </w:num>
  <w:num w:numId="13" w16cid:durableId="307167564">
    <w:abstractNumId w:val="12"/>
  </w:num>
  <w:num w:numId="14" w16cid:durableId="81029216">
    <w:abstractNumId w:val="13"/>
  </w:num>
  <w:num w:numId="15" w16cid:durableId="461846679">
    <w:abstractNumId w:val="8"/>
  </w:num>
  <w:num w:numId="16" w16cid:durableId="227959689">
    <w:abstractNumId w:val="9"/>
  </w:num>
  <w:num w:numId="17" w16cid:durableId="884219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72"/>
    <w:rsid w:val="00012E01"/>
    <w:rsid w:val="00083066"/>
    <w:rsid w:val="000B07A4"/>
    <w:rsid w:val="000E1769"/>
    <w:rsid w:val="00131E22"/>
    <w:rsid w:val="001A45E4"/>
    <w:rsid w:val="001E4CD4"/>
    <w:rsid w:val="001F7369"/>
    <w:rsid w:val="00242B0D"/>
    <w:rsid w:val="00287FDE"/>
    <w:rsid w:val="002E2B70"/>
    <w:rsid w:val="00365C40"/>
    <w:rsid w:val="00496E46"/>
    <w:rsid w:val="004A1743"/>
    <w:rsid w:val="00530CA1"/>
    <w:rsid w:val="0053569A"/>
    <w:rsid w:val="00547EDB"/>
    <w:rsid w:val="00550B0A"/>
    <w:rsid w:val="00594D26"/>
    <w:rsid w:val="0063757A"/>
    <w:rsid w:val="006B6DE5"/>
    <w:rsid w:val="006E7AF5"/>
    <w:rsid w:val="006F60D7"/>
    <w:rsid w:val="007A5678"/>
    <w:rsid w:val="007C0CA2"/>
    <w:rsid w:val="0081703B"/>
    <w:rsid w:val="00880BF8"/>
    <w:rsid w:val="008C4054"/>
    <w:rsid w:val="009679A3"/>
    <w:rsid w:val="009F593E"/>
    <w:rsid w:val="00A22068"/>
    <w:rsid w:val="00A52441"/>
    <w:rsid w:val="00AA0799"/>
    <w:rsid w:val="00AD65E9"/>
    <w:rsid w:val="00B6198F"/>
    <w:rsid w:val="00B740ED"/>
    <w:rsid w:val="00BA4776"/>
    <w:rsid w:val="00C11166"/>
    <w:rsid w:val="00CA36B3"/>
    <w:rsid w:val="00CC7A9D"/>
    <w:rsid w:val="00CF7926"/>
    <w:rsid w:val="00D12BC6"/>
    <w:rsid w:val="00D1768C"/>
    <w:rsid w:val="00DA20BC"/>
    <w:rsid w:val="00DE0422"/>
    <w:rsid w:val="00E812C0"/>
    <w:rsid w:val="00EB3072"/>
    <w:rsid w:val="00F14BC4"/>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28DDA"/>
  <w15:docId w15:val="{6DC9EC26-883F-4DAC-8BCF-9400B0C2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32" w:hanging="36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pPr>
      <w:ind w:left="108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07A4"/>
    <w:pPr>
      <w:tabs>
        <w:tab w:val="center" w:pos="4680"/>
        <w:tab w:val="right" w:pos="9360"/>
      </w:tabs>
    </w:pPr>
  </w:style>
  <w:style w:type="character" w:customStyle="1" w:styleId="HeaderChar">
    <w:name w:val="Header Char"/>
    <w:basedOn w:val="DefaultParagraphFont"/>
    <w:link w:val="Header"/>
    <w:uiPriority w:val="99"/>
    <w:rsid w:val="000B07A4"/>
    <w:rPr>
      <w:rFonts w:ascii="Times New Roman" w:eastAsia="Times New Roman" w:hAnsi="Times New Roman" w:cs="Times New Roman"/>
    </w:rPr>
  </w:style>
  <w:style w:type="paragraph" w:styleId="Footer">
    <w:name w:val="footer"/>
    <w:basedOn w:val="Normal"/>
    <w:link w:val="FooterChar"/>
    <w:uiPriority w:val="99"/>
    <w:unhideWhenUsed/>
    <w:rsid w:val="000B07A4"/>
    <w:pPr>
      <w:tabs>
        <w:tab w:val="center" w:pos="4680"/>
        <w:tab w:val="right" w:pos="9360"/>
      </w:tabs>
    </w:pPr>
  </w:style>
  <w:style w:type="character" w:customStyle="1" w:styleId="FooterChar">
    <w:name w:val="Footer Char"/>
    <w:basedOn w:val="DefaultParagraphFont"/>
    <w:link w:val="Footer"/>
    <w:uiPriority w:val="99"/>
    <w:rsid w:val="000B07A4"/>
    <w:rPr>
      <w:rFonts w:ascii="Times New Roman" w:eastAsia="Times New Roman" w:hAnsi="Times New Roman" w:cs="Times New Roman"/>
    </w:rPr>
  </w:style>
  <w:style w:type="character" w:styleId="Hyperlink">
    <w:name w:val="Hyperlink"/>
    <w:basedOn w:val="DefaultParagraphFont"/>
    <w:uiPriority w:val="99"/>
    <w:unhideWhenUsed/>
    <w:rsid w:val="000B07A4"/>
    <w:rPr>
      <w:color w:val="0000FF" w:themeColor="hyperlink"/>
      <w:u w:val="single"/>
    </w:rPr>
  </w:style>
  <w:style w:type="character" w:styleId="UnresolvedMention">
    <w:name w:val="Unresolved Mention"/>
    <w:basedOn w:val="DefaultParagraphFont"/>
    <w:uiPriority w:val="99"/>
    <w:semiHidden/>
    <w:unhideWhenUsed/>
    <w:rsid w:val="000B0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822963">
      <w:bodyDiv w:val="1"/>
      <w:marLeft w:val="0"/>
      <w:marRight w:val="0"/>
      <w:marTop w:val="0"/>
      <w:marBottom w:val="0"/>
      <w:divBdr>
        <w:top w:val="none" w:sz="0" w:space="0" w:color="auto"/>
        <w:left w:val="none" w:sz="0" w:space="0" w:color="auto"/>
        <w:bottom w:val="none" w:sz="0" w:space="0" w:color="auto"/>
        <w:right w:val="none" w:sz="0" w:space="0" w:color="auto"/>
      </w:divBdr>
    </w:div>
    <w:div w:id="1596478267">
      <w:bodyDiv w:val="1"/>
      <w:marLeft w:val="0"/>
      <w:marRight w:val="0"/>
      <w:marTop w:val="0"/>
      <w:marBottom w:val="0"/>
      <w:divBdr>
        <w:top w:val="none" w:sz="0" w:space="0" w:color="auto"/>
        <w:left w:val="none" w:sz="0" w:space="0" w:color="auto"/>
        <w:bottom w:val="none" w:sz="0" w:space="0" w:color="auto"/>
        <w:right w:val="none" w:sz="0" w:space="0" w:color="auto"/>
      </w:divBdr>
    </w:div>
    <w:div w:id="1645886963">
      <w:bodyDiv w:val="1"/>
      <w:marLeft w:val="0"/>
      <w:marRight w:val="0"/>
      <w:marTop w:val="0"/>
      <w:marBottom w:val="0"/>
      <w:divBdr>
        <w:top w:val="none" w:sz="0" w:space="0" w:color="auto"/>
        <w:left w:val="none" w:sz="0" w:space="0" w:color="auto"/>
        <w:bottom w:val="none" w:sz="0" w:space="0" w:color="auto"/>
        <w:right w:val="none" w:sz="0" w:space="0" w:color="auto"/>
      </w:divBdr>
    </w:div>
    <w:div w:id="1664159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ontcoh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4A58-D6BB-4B16-B2B0-092C9808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2290</Words>
  <Characters>13054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HUD-50075-ST.pdf</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HUD-50075-ST.pdf</dc:title>
  <dc:creator>Beth Wentzel</dc:creator>
  <cp:lastModifiedBy>Kingsley Nwachukwu</cp:lastModifiedBy>
  <cp:revision>2</cp:revision>
  <dcterms:created xsi:type="dcterms:W3CDTF">2025-07-23T19:13:00Z</dcterms:created>
  <dcterms:modified xsi:type="dcterms:W3CDTF">2025-07-23T19:13:00Z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LastSaved">
    <vt:filetime>2025-07-17T00:00:00Z</vt:filetime>
  </property>
  <property fmtid="{D5CDD505-2E9C-101B-9397-08002B2CF9AE}" pid="4" name="Producer">
    <vt:lpwstr>Microsoft: Print To PDF</vt:lpwstr>
  </property>
</Properties>
</file>